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58" w:rsidRPr="00FC4258" w:rsidRDefault="00944B81" w:rsidP="00FC4258">
      <w:pPr>
        <w:spacing w:after="0" w:line="240" w:lineRule="auto"/>
        <w:ind w:left="0" w:right="0" w:firstLine="0"/>
        <w:jc w:val="center"/>
        <w:rPr>
          <w:bCs/>
          <w:szCs w:val="24"/>
          <w:bdr w:val="none" w:sz="0" w:space="0" w:color="auto" w:frame="1"/>
          <w:shd w:val="clear" w:color="auto" w:fill="FFFFFF"/>
        </w:rPr>
      </w:pPr>
      <w:bookmarkStart w:id="0" w:name="_GoBack"/>
      <w:r w:rsidRPr="00944B81">
        <w:rPr>
          <w:bCs/>
          <w:noProof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-828241</wp:posOffset>
            </wp:positionH>
            <wp:positionV relativeFrom="paragraph">
              <wp:posOffset>-269876</wp:posOffset>
            </wp:positionV>
            <wp:extent cx="7632430" cy="10611853"/>
            <wp:effectExtent l="0" t="0" r="0" b="0"/>
            <wp:wrapNone/>
            <wp:docPr id="1" name="Рисунок 1" descr="C:\Users\пользователь\Downloads\Положение-о-конкурсе-Педагогических-чт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оложение-о-конкурсе-Педагогических-чте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220" cy="106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4258" w:rsidRPr="00FC4258">
        <w:rPr>
          <w:bCs/>
          <w:szCs w:val="24"/>
          <w:bdr w:val="none" w:sz="0" w:space="0" w:color="auto" w:frame="1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FC4258" w:rsidRPr="00FC4258" w:rsidRDefault="00FC4258" w:rsidP="00FC4258">
      <w:pPr>
        <w:spacing w:after="0" w:line="240" w:lineRule="auto"/>
        <w:ind w:left="0" w:right="0" w:firstLine="0"/>
        <w:jc w:val="center"/>
        <w:rPr>
          <w:bCs/>
          <w:szCs w:val="24"/>
          <w:bdr w:val="none" w:sz="0" w:space="0" w:color="auto" w:frame="1"/>
          <w:shd w:val="clear" w:color="auto" w:fill="FFFFFF"/>
        </w:rPr>
      </w:pPr>
      <w:r w:rsidRPr="00FC4258">
        <w:rPr>
          <w:bCs/>
          <w:szCs w:val="24"/>
          <w:bdr w:val="none" w:sz="0" w:space="0" w:color="auto" w:frame="1"/>
          <w:shd w:val="clear" w:color="auto" w:fill="FFFFFF"/>
        </w:rPr>
        <w:t xml:space="preserve">«Центр детского творчества имени Н.М. Аввакумова» </w:t>
      </w:r>
    </w:p>
    <w:p w:rsidR="00FC4258" w:rsidRPr="00FC4258" w:rsidRDefault="00FC4258" w:rsidP="00FC4258">
      <w:pPr>
        <w:spacing w:after="0" w:line="240" w:lineRule="auto"/>
        <w:ind w:left="0" w:right="0" w:firstLine="0"/>
        <w:jc w:val="center"/>
        <w:rPr>
          <w:bCs/>
          <w:szCs w:val="24"/>
          <w:bdr w:val="none" w:sz="0" w:space="0" w:color="auto" w:frame="1"/>
          <w:shd w:val="clear" w:color="auto" w:fill="FFFFFF"/>
        </w:rPr>
      </w:pPr>
      <w:r w:rsidRPr="00FC4258">
        <w:rPr>
          <w:bCs/>
          <w:szCs w:val="24"/>
          <w:bdr w:val="none" w:sz="0" w:space="0" w:color="auto" w:frame="1"/>
          <w:shd w:val="clear" w:color="auto" w:fill="FFFFFF"/>
        </w:rPr>
        <w:t>Асбестовского городского округа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4258" w:rsidRPr="00FC4258" w:rsidTr="009714B2">
        <w:tc>
          <w:tcPr>
            <w:tcW w:w="4785" w:type="dxa"/>
          </w:tcPr>
          <w:p w:rsidR="00FC4258" w:rsidRPr="00FC4258" w:rsidRDefault="00FC4258" w:rsidP="00FC4258">
            <w:pPr>
              <w:spacing w:after="200" w:line="276" w:lineRule="auto"/>
              <w:ind w:left="0" w:right="0" w:firstLine="0"/>
              <w:jc w:val="center"/>
              <w:rPr>
                <w:b/>
                <w:bCs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786" w:type="dxa"/>
          </w:tcPr>
          <w:p w:rsidR="00FC4258" w:rsidRPr="00FC4258" w:rsidRDefault="00FC4258" w:rsidP="009731C6">
            <w:pPr>
              <w:spacing w:after="0" w:line="360" w:lineRule="auto"/>
              <w:ind w:left="0" w:right="0" w:firstLine="0"/>
              <w:jc w:val="right"/>
              <w:rPr>
                <w:bCs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731C6" w:rsidRDefault="00FC4258" w:rsidP="009731C6">
            <w:pPr>
              <w:spacing w:after="0" w:line="360" w:lineRule="auto"/>
              <w:ind w:left="0" w:right="0" w:firstLine="0"/>
              <w:jc w:val="right"/>
              <w:rPr>
                <w:bCs/>
                <w:szCs w:val="24"/>
                <w:bdr w:val="none" w:sz="0" w:space="0" w:color="auto" w:frame="1"/>
                <w:shd w:val="clear" w:color="auto" w:fill="FFFFFF"/>
              </w:rPr>
            </w:pPr>
            <w:r w:rsidRPr="00FC4258"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>УТВЕРЖДАЮ:</w:t>
            </w:r>
          </w:p>
          <w:p w:rsidR="009731C6" w:rsidRDefault="009731C6" w:rsidP="009731C6">
            <w:pPr>
              <w:spacing w:after="0" w:line="360" w:lineRule="auto"/>
              <w:ind w:left="0" w:right="0" w:firstLine="0"/>
              <w:jc w:val="right"/>
              <w:rPr>
                <w:bCs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>Директор МБУ ДО ЦДТ</w:t>
            </w:r>
          </w:p>
          <w:p w:rsidR="009731C6" w:rsidRDefault="009731C6" w:rsidP="009731C6">
            <w:pPr>
              <w:spacing w:after="0" w:line="360" w:lineRule="auto"/>
              <w:ind w:left="0" w:right="0" w:firstLine="0"/>
              <w:jc w:val="right"/>
              <w:rPr>
                <w:bCs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 xml:space="preserve">__________ </w:t>
            </w:r>
            <w:r w:rsidR="00AC2EFF"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>Власова Н.И.</w:t>
            </w:r>
          </w:p>
          <w:p w:rsidR="00FC4258" w:rsidRPr="00FC4258" w:rsidRDefault="003827AE" w:rsidP="007B4B51">
            <w:pPr>
              <w:spacing w:after="0" w:line="360" w:lineRule="auto"/>
              <w:ind w:left="0" w:right="0" w:firstLine="0"/>
              <w:jc w:val="right"/>
              <w:rPr>
                <w:b/>
                <w:bCs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 xml:space="preserve">Приказ от </w:t>
            </w:r>
            <w:r w:rsidR="009731C6"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>31.08.</w:t>
            </w:r>
            <w:r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>202</w:t>
            </w:r>
            <w:r w:rsidR="00AC2EFF"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="00FC4258" w:rsidRPr="00FC4258"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 xml:space="preserve"> г. №</w:t>
            </w:r>
            <w:r w:rsidR="009731C6"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B4B51" w:rsidRPr="00B23524">
              <w:rPr>
                <w:bCs/>
                <w:color w:val="auto"/>
                <w:szCs w:val="24"/>
                <w:bdr w:val="none" w:sz="0" w:space="0" w:color="auto" w:frame="1"/>
                <w:shd w:val="clear" w:color="auto" w:fill="FFFFFF"/>
              </w:rPr>
              <w:t>199</w:t>
            </w:r>
            <w:r w:rsidR="00E6624B" w:rsidRPr="00B23524">
              <w:rPr>
                <w:bCs/>
                <w:color w:val="auto"/>
                <w:szCs w:val="24"/>
                <w:bdr w:val="none" w:sz="0" w:space="0" w:color="auto" w:frame="1"/>
                <w:shd w:val="clear" w:color="auto" w:fill="FFFFFF"/>
              </w:rPr>
              <w:t xml:space="preserve"> – О</w:t>
            </w:r>
            <w:r w:rsidR="00E6624B">
              <w:rPr>
                <w:bCs/>
                <w:szCs w:val="24"/>
                <w:bdr w:val="none" w:sz="0" w:space="0" w:color="auto" w:frame="1"/>
                <w:shd w:val="clear" w:color="auto" w:fill="FFFFFF"/>
              </w:rPr>
              <w:t>/Д</w:t>
            </w:r>
          </w:p>
        </w:tc>
      </w:tr>
    </w:tbl>
    <w:p w:rsidR="00527A25" w:rsidRPr="00527A25" w:rsidRDefault="00527A25" w:rsidP="000C6F43">
      <w:pPr>
        <w:spacing w:after="0" w:line="240" w:lineRule="auto"/>
        <w:ind w:left="11" w:right="0" w:hanging="11"/>
        <w:jc w:val="center"/>
      </w:pPr>
    </w:p>
    <w:p w:rsidR="00CD3345" w:rsidRDefault="00CD3345" w:rsidP="000C6F43">
      <w:pPr>
        <w:spacing w:after="0" w:line="240" w:lineRule="auto"/>
        <w:ind w:left="11" w:right="0" w:hanging="11"/>
        <w:jc w:val="center"/>
        <w:rPr>
          <w:b/>
        </w:rPr>
      </w:pPr>
      <w:r>
        <w:rPr>
          <w:b/>
        </w:rPr>
        <w:t>ПОЛОЖЕНИЕ</w:t>
      </w:r>
    </w:p>
    <w:p w:rsidR="000C6F43" w:rsidRDefault="00527A25" w:rsidP="00982E1C">
      <w:pPr>
        <w:spacing w:line="240" w:lineRule="auto"/>
        <w:ind w:left="11" w:right="0" w:hanging="11"/>
        <w:jc w:val="center"/>
        <w:rPr>
          <w:b/>
        </w:rPr>
      </w:pPr>
      <w:r>
        <w:rPr>
          <w:b/>
        </w:rPr>
        <w:t xml:space="preserve">о </w:t>
      </w:r>
      <w:r w:rsidR="00982E1C">
        <w:rPr>
          <w:b/>
        </w:rPr>
        <w:t>конкурсе П</w:t>
      </w:r>
      <w:r>
        <w:rPr>
          <w:b/>
        </w:rPr>
        <w:t>едагогических чтени</w:t>
      </w:r>
      <w:r w:rsidR="00982E1C">
        <w:rPr>
          <w:b/>
        </w:rPr>
        <w:t>й</w:t>
      </w:r>
    </w:p>
    <w:p w:rsidR="00B44B32" w:rsidRPr="004C2BC4" w:rsidRDefault="00B23524" w:rsidP="00982E1C">
      <w:pPr>
        <w:spacing w:before="240" w:line="240" w:lineRule="auto"/>
        <w:ind w:left="0" w:right="2" w:firstLine="709"/>
        <w:jc w:val="center"/>
        <w:rPr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r w:rsidR="00B44B32" w:rsidRPr="00A41F4E">
        <w:rPr>
          <w:b/>
          <w:szCs w:val="24"/>
        </w:rPr>
        <w:t>Общие положения</w:t>
      </w:r>
    </w:p>
    <w:p w:rsidR="00CC60A6" w:rsidRDefault="004C2BC4" w:rsidP="008D102E">
      <w:pPr>
        <w:tabs>
          <w:tab w:val="left" w:pos="709"/>
        </w:tabs>
        <w:spacing w:line="240" w:lineRule="auto"/>
        <w:ind w:left="0" w:right="2" w:firstLine="709"/>
      </w:pPr>
      <w:r w:rsidRPr="00DA78FD">
        <w:t>1.1</w:t>
      </w:r>
      <w:r w:rsidR="00517BF8">
        <w:t>.</w:t>
      </w:r>
      <w:r w:rsidR="00B23524">
        <w:tab/>
      </w:r>
      <w:r w:rsidR="007B287E" w:rsidRPr="00A41F4E">
        <w:rPr>
          <w:szCs w:val="24"/>
        </w:rPr>
        <w:t>Настоящее положение определяет условия и порядок проведения педагогических чтений</w:t>
      </w:r>
      <w:r w:rsidR="005B56ED">
        <w:rPr>
          <w:szCs w:val="24"/>
        </w:rPr>
        <w:t xml:space="preserve"> </w:t>
      </w:r>
      <w:r w:rsidR="006728A6">
        <w:t xml:space="preserve">и </w:t>
      </w:r>
      <w:r w:rsidRPr="00DA78FD">
        <w:t xml:space="preserve">проводится в рамках </w:t>
      </w:r>
      <w:r w:rsidR="005B56ED">
        <w:t>педагогического марафона</w:t>
      </w:r>
      <w:r w:rsidR="008D102E">
        <w:t xml:space="preserve">                      </w:t>
      </w:r>
      <w:r w:rsidR="005B56ED">
        <w:t xml:space="preserve"> </w:t>
      </w:r>
      <w:r w:rsidRPr="00DA78FD">
        <w:t xml:space="preserve"> «Педагог года</w:t>
      </w:r>
      <w:r w:rsidR="005B56ED">
        <w:t xml:space="preserve"> </w:t>
      </w:r>
      <w:r w:rsidR="00DC3BB9">
        <w:t>- 20</w:t>
      </w:r>
      <w:r w:rsidR="00366D29">
        <w:t>2</w:t>
      </w:r>
      <w:r w:rsidR="00AC2EFF">
        <w:t>4</w:t>
      </w:r>
      <w:r w:rsidRPr="00DA78FD">
        <w:t>»</w:t>
      </w:r>
      <w:r w:rsidR="003827AE">
        <w:t xml:space="preserve"> </w:t>
      </w:r>
      <w:r w:rsidR="006728A6">
        <w:t xml:space="preserve">МБУ ДО </w:t>
      </w:r>
      <w:r w:rsidR="006728A6" w:rsidRPr="00DA78FD">
        <w:t>ЦДТ</w:t>
      </w:r>
      <w:r w:rsidR="006728A6">
        <w:t>.</w:t>
      </w:r>
    </w:p>
    <w:p w:rsidR="006728A6" w:rsidRPr="00CC60A6" w:rsidRDefault="00B23524" w:rsidP="008D102E">
      <w:pPr>
        <w:tabs>
          <w:tab w:val="left" w:pos="709"/>
        </w:tabs>
        <w:spacing w:line="240" w:lineRule="auto"/>
        <w:ind w:left="0" w:right="2" w:firstLine="709"/>
        <w:rPr>
          <w:b/>
        </w:rPr>
      </w:pPr>
      <w:r>
        <w:t>1.2.</w:t>
      </w:r>
      <w:r>
        <w:tab/>
      </w:r>
      <w:r w:rsidR="006728A6" w:rsidRPr="00517BF8">
        <w:rPr>
          <w:szCs w:val="24"/>
        </w:rPr>
        <w:t>Содержание и тематика педагогических чтений оп</w:t>
      </w:r>
      <w:r w:rsidR="00CC60A6">
        <w:rPr>
          <w:szCs w:val="24"/>
        </w:rPr>
        <w:t xml:space="preserve">ределяются актуальными задачами </w:t>
      </w:r>
      <w:r w:rsidR="006728A6" w:rsidRPr="00517BF8">
        <w:rPr>
          <w:szCs w:val="24"/>
        </w:rPr>
        <w:t>современной образовательной теории и практики.</w:t>
      </w:r>
    </w:p>
    <w:p w:rsidR="00517BF8" w:rsidRPr="00517BF8" w:rsidRDefault="00B23524" w:rsidP="008D102E">
      <w:pPr>
        <w:pStyle w:val="a3"/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t>1.3.</w:t>
      </w:r>
      <w:r>
        <w:tab/>
      </w:r>
      <w:r w:rsidR="004C2BC4" w:rsidRPr="00DA78FD">
        <w:t xml:space="preserve">Организатором является методический совет </w:t>
      </w:r>
      <w:r w:rsidR="005B56ED">
        <w:t xml:space="preserve">МБУ ДО ЦДТ. </w:t>
      </w:r>
    </w:p>
    <w:p w:rsidR="006728A6" w:rsidRPr="00A41F4E" w:rsidRDefault="006728A6" w:rsidP="008D102E">
      <w:pPr>
        <w:spacing w:after="27" w:line="256" w:lineRule="auto"/>
        <w:ind w:left="0" w:right="2" w:firstLine="709"/>
        <w:rPr>
          <w:szCs w:val="24"/>
        </w:rPr>
      </w:pPr>
    </w:p>
    <w:p w:rsidR="00B44B32" w:rsidRPr="009C711C" w:rsidRDefault="008D102E" w:rsidP="008D102E">
      <w:pPr>
        <w:spacing w:line="240" w:lineRule="auto"/>
        <w:ind w:left="0" w:right="2" w:firstLine="709"/>
        <w:jc w:val="center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</w:r>
      <w:r w:rsidR="00B44B32" w:rsidRPr="009C711C">
        <w:rPr>
          <w:b/>
          <w:szCs w:val="24"/>
        </w:rPr>
        <w:t>Цель и задачи педагогических чтений</w:t>
      </w:r>
    </w:p>
    <w:p w:rsidR="00B44B32" w:rsidRPr="00A41F4E" w:rsidRDefault="00B23524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2.1.</w:t>
      </w:r>
      <w:r>
        <w:rPr>
          <w:szCs w:val="24"/>
        </w:rPr>
        <w:tab/>
      </w:r>
      <w:r w:rsidR="00B44B32" w:rsidRPr="00A41F4E">
        <w:rPr>
          <w:szCs w:val="24"/>
        </w:rPr>
        <w:t xml:space="preserve">Целью педагогических чтений является </w:t>
      </w:r>
      <w:r w:rsidR="009C711C" w:rsidRPr="00A41F4E">
        <w:rPr>
          <w:szCs w:val="24"/>
        </w:rPr>
        <w:t xml:space="preserve">создание условий для </w:t>
      </w:r>
      <w:r w:rsidR="00B44B32" w:rsidRPr="00A41F4E">
        <w:rPr>
          <w:szCs w:val="24"/>
        </w:rPr>
        <w:t>достижени</w:t>
      </w:r>
      <w:r w:rsidR="009C711C">
        <w:rPr>
          <w:szCs w:val="24"/>
        </w:rPr>
        <w:t>я</w:t>
      </w:r>
      <w:r w:rsidR="00B44B32" w:rsidRPr="00A41F4E">
        <w:rPr>
          <w:szCs w:val="24"/>
        </w:rPr>
        <w:t xml:space="preserve"> нового качества образования</w:t>
      </w:r>
      <w:r w:rsidR="009C711C">
        <w:rPr>
          <w:szCs w:val="24"/>
        </w:rPr>
        <w:t xml:space="preserve"> и</w:t>
      </w:r>
      <w:r w:rsidR="00451BE1">
        <w:rPr>
          <w:szCs w:val="24"/>
        </w:rPr>
        <w:t xml:space="preserve"> </w:t>
      </w:r>
      <w:r w:rsidR="009C711C" w:rsidRPr="00A41F4E">
        <w:rPr>
          <w:szCs w:val="24"/>
        </w:rPr>
        <w:t xml:space="preserve">профессионального роста </w:t>
      </w:r>
      <w:r w:rsidR="009C711C">
        <w:rPr>
          <w:szCs w:val="24"/>
        </w:rPr>
        <w:t>педагогов</w:t>
      </w:r>
      <w:r w:rsidR="00451BE1">
        <w:rPr>
          <w:szCs w:val="24"/>
        </w:rPr>
        <w:t xml:space="preserve"> </w:t>
      </w:r>
      <w:r w:rsidR="009C711C">
        <w:t xml:space="preserve">МБУ ДО </w:t>
      </w:r>
      <w:r w:rsidR="009C711C">
        <w:rPr>
          <w:szCs w:val="24"/>
        </w:rPr>
        <w:t xml:space="preserve">ЦДТ </w:t>
      </w:r>
      <w:r w:rsidR="00B44B32" w:rsidRPr="00A41F4E">
        <w:rPr>
          <w:szCs w:val="24"/>
        </w:rPr>
        <w:t>чере</w:t>
      </w:r>
      <w:r w:rsidR="00F34185">
        <w:rPr>
          <w:szCs w:val="24"/>
        </w:rPr>
        <w:t xml:space="preserve">з выявление и обобщение опыта. </w:t>
      </w:r>
    </w:p>
    <w:p w:rsidR="00B44B32" w:rsidRPr="00A41F4E" w:rsidRDefault="00B44B32" w:rsidP="008D102E">
      <w:pPr>
        <w:spacing w:line="240" w:lineRule="auto"/>
        <w:ind w:left="0" w:right="2" w:firstLine="709"/>
        <w:rPr>
          <w:szCs w:val="24"/>
        </w:rPr>
      </w:pPr>
      <w:r w:rsidRPr="00A41F4E">
        <w:rPr>
          <w:szCs w:val="24"/>
        </w:rPr>
        <w:t>2.</w:t>
      </w:r>
      <w:r w:rsidR="00B23524">
        <w:rPr>
          <w:szCs w:val="24"/>
        </w:rPr>
        <w:t>2.</w:t>
      </w:r>
      <w:r w:rsidR="00B23524">
        <w:rPr>
          <w:szCs w:val="24"/>
        </w:rPr>
        <w:tab/>
      </w:r>
      <w:r w:rsidRPr="00A41F4E">
        <w:rPr>
          <w:szCs w:val="24"/>
        </w:rPr>
        <w:t xml:space="preserve">Задачи педагогических чтений: </w:t>
      </w:r>
    </w:p>
    <w:p w:rsidR="00B44B32" w:rsidRPr="00A41F4E" w:rsidRDefault="00B44B32" w:rsidP="008D102E">
      <w:pPr>
        <w:spacing w:line="240" w:lineRule="auto"/>
        <w:ind w:left="0" w:right="2" w:firstLine="709"/>
        <w:rPr>
          <w:szCs w:val="24"/>
        </w:rPr>
      </w:pPr>
      <w:r w:rsidRPr="00A41F4E">
        <w:rPr>
          <w:szCs w:val="24"/>
        </w:rPr>
        <w:t>-</w:t>
      </w:r>
      <w:r w:rsidR="00B23524">
        <w:rPr>
          <w:szCs w:val="24"/>
        </w:rPr>
        <w:tab/>
      </w:r>
      <w:r w:rsidRPr="00A41F4E">
        <w:rPr>
          <w:szCs w:val="24"/>
        </w:rPr>
        <w:t>расшир</w:t>
      </w:r>
      <w:r w:rsidR="009C711C">
        <w:rPr>
          <w:szCs w:val="24"/>
        </w:rPr>
        <w:t>ить</w:t>
      </w:r>
      <w:r w:rsidRPr="00A41F4E">
        <w:rPr>
          <w:szCs w:val="24"/>
        </w:rPr>
        <w:t xml:space="preserve"> знани</w:t>
      </w:r>
      <w:r w:rsidR="009C711C">
        <w:rPr>
          <w:szCs w:val="24"/>
        </w:rPr>
        <w:t xml:space="preserve">я </w:t>
      </w:r>
      <w:r w:rsidRPr="00A41F4E">
        <w:rPr>
          <w:szCs w:val="24"/>
        </w:rPr>
        <w:t>педагогов по актуальным проблемам</w:t>
      </w:r>
      <w:r w:rsidR="00517BF8">
        <w:rPr>
          <w:szCs w:val="24"/>
        </w:rPr>
        <w:t xml:space="preserve"> образования</w:t>
      </w:r>
      <w:r w:rsidRPr="00A41F4E">
        <w:rPr>
          <w:szCs w:val="24"/>
        </w:rPr>
        <w:t xml:space="preserve">; </w:t>
      </w:r>
    </w:p>
    <w:p w:rsidR="00B44B32" w:rsidRDefault="00B23524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9C711C" w:rsidRPr="00A41F4E">
        <w:rPr>
          <w:szCs w:val="24"/>
        </w:rPr>
        <w:t>трансл</w:t>
      </w:r>
      <w:r w:rsidR="009C711C">
        <w:rPr>
          <w:szCs w:val="24"/>
        </w:rPr>
        <w:t>ировать</w:t>
      </w:r>
      <w:r w:rsidR="00451BE1">
        <w:rPr>
          <w:szCs w:val="24"/>
        </w:rPr>
        <w:t xml:space="preserve"> </w:t>
      </w:r>
      <w:r w:rsidR="00B44B32" w:rsidRPr="00A41F4E">
        <w:rPr>
          <w:szCs w:val="24"/>
        </w:rPr>
        <w:t xml:space="preserve">и </w:t>
      </w:r>
      <w:r w:rsidR="009C711C" w:rsidRPr="00A41F4E">
        <w:rPr>
          <w:szCs w:val="24"/>
        </w:rPr>
        <w:t>обобщ</w:t>
      </w:r>
      <w:r w:rsidR="009C711C">
        <w:rPr>
          <w:szCs w:val="24"/>
        </w:rPr>
        <w:t>ать опыт</w:t>
      </w:r>
      <w:r w:rsidR="00451BE1">
        <w:rPr>
          <w:szCs w:val="24"/>
        </w:rPr>
        <w:t xml:space="preserve"> </w:t>
      </w:r>
      <w:r w:rsidR="009C711C">
        <w:rPr>
          <w:szCs w:val="24"/>
        </w:rPr>
        <w:t xml:space="preserve">педагогов </w:t>
      </w:r>
      <w:r w:rsidR="00B44B32" w:rsidRPr="00A41F4E">
        <w:rPr>
          <w:szCs w:val="24"/>
        </w:rPr>
        <w:t xml:space="preserve">по результатам апробации </w:t>
      </w:r>
      <w:r w:rsidR="009C711C">
        <w:rPr>
          <w:szCs w:val="24"/>
        </w:rPr>
        <w:t xml:space="preserve">эффективных </w:t>
      </w:r>
      <w:r w:rsidR="009C711C" w:rsidRPr="00A41F4E">
        <w:rPr>
          <w:szCs w:val="24"/>
        </w:rPr>
        <w:t>образовательных технологий</w:t>
      </w:r>
      <w:r w:rsidR="009C711C">
        <w:rPr>
          <w:szCs w:val="24"/>
        </w:rPr>
        <w:t>,</w:t>
      </w:r>
      <w:r w:rsidR="00217FAA">
        <w:rPr>
          <w:szCs w:val="24"/>
        </w:rPr>
        <w:t xml:space="preserve"> </w:t>
      </w:r>
      <w:r w:rsidR="009C711C">
        <w:rPr>
          <w:szCs w:val="24"/>
        </w:rPr>
        <w:t>приёмов,</w:t>
      </w:r>
      <w:r w:rsidR="00217FAA">
        <w:rPr>
          <w:szCs w:val="24"/>
        </w:rPr>
        <w:t xml:space="preserve"> </w:t>
      </w:r>
      <w:r w:rsidR="00D3170A" w:rsidRPr="00A41F4E">
        <w:rPr>
          <w:szCs w:val="24"/>
        </w:rPr>
        <w:t>форм</w:t>
      </w:r>
      <w:r w:rsidR="009C711C">
        <w:rPr>
          <w:szCs w:val="24"/>
        </w:rPr>
        <w:t>,</w:t>
      </w:r>
      <w:r w:rsidR="00D3170A" w:rsidRPr="00A41F4E">
        <w:rPr>
          <w:szCs w:val="24"/>
        </w:rPr>
        <w:t xml:space="preserve"> методов при организации образовательного процесса</w:t>
      </w:r>
      <w:r w:rsidR="00B44B32" w:rsidRPr="00A41F4E">
        <w:rPr>
          <w:szCs w:val="24"/>
        </w:rPr>
        <w:t xml:space="preserve">. </w:t>
      </w:r>
    </w:p>
    <w:p w:rsidR="004B7646" w:rsidRPr="00A41F4E" w:rsidRDefault="004B7646" w:rsidP="008D102E">
      <w:pPr>
        <w:spacing w:line="240" w:lineRule="auto"/>
        <w:ind w:left="0" w:right="2" w:firstLine="709"/>
        <w:rPr>
          <w:szCs w:val="24"/>
        </w:rPr>
      </w:pPr>
    </w:p>
    <w:p w:rsidR="005B56ED" w:rsidRDefault="004B7646" w:rsidP="008D102E">
      <w:pPr>
        <w:pStyle w:val="1"/>
        <w:ind w:left="0" w:right="2" w:firstLine="709"/>
        <w:rPr>
          <w:szCs w:val="24"/>
        </w:rPr>
      </w:pPr>
      <w:r>
        <w:rPr>
          <w:szCs w:val="24"/>
        </w:rPr>
        <w:t>3</w:t>
      </w:r>
      <w:r w:rsidR="00B23524">
        <w:rPr>
          <w:szCs w:val="24"/>
        </w:rPr>
        <w:t>.</w:t>
      </w:r>
      <w:r w:rsidR="00B23524">
        <w:rPr>
          <w:szCs w:val="24"/>
        </w:rPr>
        <w:tab/>
      </w:r>
      <w:r w:rsidR="005B56ED">
        <w:rPr>
          <w:szCs w:val="24"/>
        </w:rPr>
        <w:t>Участники и сроки проведения педагогических чтений</w:t>
      </w:r>
    </w:p>
    <w:p w:rsidR="005B56ED" w:rsidRPr="005B56ED" w:rsidRDefault="005B56ED" w:rsidP="008D102E">
      <w:pPr>
        <w:pStyle w:val="1"/>
        <w:spacing w:line="240" w:lineRule="auto"/>
        <w:ind w:left="0" w:right="2" w:firstLine="709"/>
        <w:jc w:val="both"/>
        <w:rPr>
          <w:b w:val="0"/>
          <w:szCs w:val="24"/>
        </w:rPr>
      </w:pPr>
      <w:r w:rsidRPr="005B56ED">
        <w:rPr>
          <w:b w:val="0"/>
          <w:szCs w:val="24"/>
        </w:rPr>
        <w:t>3.1.</w:t>
      </w:r>
      <w:r w:rsidR="00B23524">
        <w:rPr>
          <w:b w:val="0"/>
          <w:szCs w:val="24"/>
        </w:rPr>
        <w:tab/>
      </w:r>
      <w:r w:rsidRPr="005B56ED">
        <w:rPr>
          <w:b w:val="0"/>
          <w:szCs w:val="24"/>
        </w:rPr>
        <w:t>К участию в педагогических чтениях приглашаются все руководящие и педагогические работники учреждения.</w:t>
      </w:r>
    </w:p>
    <w:p w:rsidR="005B56ED" w:rsidRPr="00DA10FC" w:rsidRDefault="00B23524" w:rsidP="008D102E">
      <w:pPr>
        <w:tabs>
          <w:tab w:val="left" w:pos="709"/>
        </w:tabs>
        <w:spacing w:line="240" w:lineRule="auto"/>
        <w:ind w:left="0" w:right="2" w:firstLine="709"/>
        <w:rPr>
          <w:color w:val="auto"/>
          <w:szCs w:val="24"/>
        </w:rPr>
      </w:pPr>
      <w:r>
        <w:rPr>
          <w:szCs w:val="24"/>
        </w:rPr>
        <w:t>3.2.</w:t>
      </w:r>
      <w:r>
        <w:rPr>
          <w:szCs w:val="24"/>
        </w:rPr>
        <w:tab/>
      </w:r>
      <w:r w:rsidR="005B56ED" w:rsidRPr="00A41F4E">
        <w:rPr>
          <w:szCs w:val="24"/>
        </w:rPr>
        <w:t>Педагогические чтения проходят</w:t>
      </w:r>
      <w:r w:rsidR="005B56ED">
        <w:rPr>
          <w:szCs w:val="24"/>
        </w:rPr>
        <w:t xml:space="preserve"> ежегодно</w:t>
      </w:r>
      <w:r w:rsidR="005B56ED" w:rsidRPr="00A41F4E">
        <w:rPr>
          <w:szCs w:val="24"/>
        </w:rPr>
        <w:t xml:space="preserve"> в </w:t>
      </w:r>
      <w:r w:rsidR="005B56ED" w:rsidRPr="004B2A9C">
        <w:rPr>
          <w:color w:val="auto"/>
          <w:szCs w:val="24"/>
        </w:rPr>
        <w:t>феврале.</w:t>
      </w:r>
      <w:r w:rsidR="005B56ED">
        <w:rPr>
          <w:color w:val="auto"/>
          <w:szCs w:val="24"/>
        </w:rPr>
        <w:t xml:space="preserve"> </w:t>
      </w:r>
      <w:r w:rsidR="005B56ED" w:rsidRPr="00AE6CE6">
        <w:rPr>
          <w:color w:val="auto"/>
          <w:szCs w:val="24"/>
        </w:rPr>
        <w:t xml:space="preserve">Заявкой на участие в </w:t>
      </w:r>
      <w:r w:rsidR="005B56ED">
        <w:rPr>
          <w:color w:val="auto"/>
          <w:szCs w:val="24"/>
        </w:rPr>
        <w:t xml:space="preserve">конкурсе </w:t>
      </w:r>
      <w:r w:rsidR="005B56ED" w:rsidRPr="00AE6CE6">
        <w:rPr>
          <w:color w:val="auto"/>
          <w:szCs w:val="24"/>
        </w:rPr>
        <w:t xml:space="preserve">служит титульный лист доклада, представленный в оргкомитет не позднее </w:t>
      </w:r>
      <w:r w:rsidR="005B56ED">
        <w:rPr>
          <w:color w:val="auto"/>
          <w:szCs w:val="24"/>
        </w:rPr>
        <w:t xml:space="preserve">9.00 </w:t>
      </w:r>
      <w:r w:rsidR="005B56ED" w:rsidRPr="00AE6CE6">
        <w:rPr>
          <w:color w:val="auto"/>
          <w:szCs w:val="24"/>
        </w:rPr>
        <w:t>ч. в день проведения пед</w:t>
      </w:r>
      <w:r w:rsidR="005B56ED">
        <w:rPr>
          <w:color w:val="auto"/>
          <w:szCs w:val="24"/>
        </w:rPr>
        <w:t xml:space="preserve">агогических </w:t>
      </w:r>
      <w:r w:rsidR="005B56ED" w:rsidRPr="00AE6CE6">
        <w:rPr>
          <w:color w:val="auto"/>
          <w:szCs w:val="24"/>
        </w:rPr>
        <w:t>чтений. Доклад в печатном варианте предоставляется</w:t>
      </w:r>
      <w:r w:rsidR="005B56ED" w:rsidRPr="00DA10FC">
        <w:rPr>
          <w:color w:val="auto"/>
          <w:szCs w:val="24"/>
        </w:rPr>
        <w:t xml:space="preserve"> в </w:t>
      </w:r>
      <w:r w:rsidR="005B56ED">
        <w:rPr>
          <w:color w:val="auto"/>
          <w:szCs w:val="24"/>
        </w:rPr>
        <w:t xml:space="preserve">методический </w:t>
      </w:r>
      <w:r w:rsidR="005B56ED" w:rsidRPr="00DA10FC">
        <w:rPr>
          <w:color w:val="auto"/>
          <w:szCs w:val="24"/>
        </w:rPr>
        <w:t xml:space="preserve">кабинет </w:t>
      </w:r>
      <w:r w:rsidR="005B56ED">
        <w:rPr>
          <w:color w:val="auto"/>
          <w:szCs w:val="24"/>
        </w:rPr>
        <w:t>в течение 7 дней</w:t>
      </w:r>
      <w:r w:rsidR="005B56ED" w:rsidRPr="00DA10FC">
        <w:rPr>
          <w:color w:val="auto"/>
          <w:szCs w:val="24"/>
        </w:rPr>
        <w:t xml:space="preserve"> после проведения педагогических чтений.</w:t>
      </w:r>
    </w:p>
    <w:p w:rsidR="005B56ED" w:rsidRPr="005B56ED" w:rsidRDefault="005B56ED" w:rsidP="008D102E">
      <w:pPr>
        <w:pStyle w:val="1"/>
        <w:ind w:left="0" w:right="2" w:firstLine="709"/>
        <w:jc w:val="both"/>
        <w:rPr>
          <w:b w:val="0"/>
          <w:szCs w:val="24"/>
        </w:rPr>
      </w:pPr>
    </w:p>
    <w:p w:rsidR="00B44B32" w:rsidRPr="00A41F4E" w:rsidRDefault="00B23524" w:rsidP="008D102E">
      <w:pPr>
        <w:pStyle w:val="1"/>
        <w:ind w:left="0" w:right="2" w:firstLine="709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4B7646" w:rsidRPr="00A41F4E">
        <w:rPr>
          <w:szCs w:val="24"/>
        </w:rPr>
        <w:t xml:space="preserve">Требования к содержанию и оформлению </w:t>
      </w:r>
      <w:r w:rsidR="00B44B32" w:rsidRPr="00A41F4E">
        <w:rPr>
          <w:szCs w:val="24"/>
        </w:rPr>
        <w:t>докладов</w:t>
      </w:r>
    </w:p>
    <w:p w:rsidR="004C53D4" w:rsidRPr="004C53D4" w:rsidRDefault="005B56ED" w:rsidP="008D102E">
      <w:pPr>
        <w:spacing w:after="3" w:line="240" w:lineRule="auto"/>
        <w:ind w:left="0" w:right="2" w:firstLine="709"/>
        <w:rPr>
          <w:szCs w:val="24"/>
        </w:rPr>
      </w:pPr>
      <w:r>
        <w:rPr>
          <w:szCs w:val="24"/>
        </w:rPr>
        <w:t>4</w:t>
      </w:r>
      <w:r w:rsidR="009E1206">
        <w:rPr>
          <w:szCs w:val="24"/>
        </w:rPr>
        <w:t>.1.</w:t>
      </w:r>
      <w:r w:rsidR="00B23524">
        <w:rPr>
          <w:szCs w:val="24"/>
        </w:rPr>
        <w:tab/>
      </w:r>
      <w:r w:rsidR="00CD3345">
        <w:rPr>
          <w:szCs w:val="24"/>
        </w:rPr>
        <w:t xml:space="preserve">Структура </w:t>
      </w:r>
      <w:r w:rsidR="004C53D4" w:rsidRPr="004C53D4">
        <w:rPr>
          <w:szCs w:val="24"/>
        </w:rPr>
        <w:t>печатной работы:</w:t>
      </w:r>
    </w:p>
    <w:p w:rsidR="004C53D4" w:rsidRPr="00A41F4E" w:rsidRDefault="00B23524" w:rsidP="008D102E">
      <w:pPr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4C53D4" w:rsidRPr="00A41F4E">
        <w:rPr>
          <w:szCs w:val="24"/>
        </w:rPr>
        <w:t>титульный лист</w:t>
      </w:r>
      <w:r w:rsidR="003827AE">
        <w:rPr>
          <w:szCs w:val="24"/>
        </w:rPr>
        <w:t xml:space="preserve"> </w:t>
      </w:r>
      <w:r w:rsidR="004C53D4">
        <w:rPr>
          <w:szCs w:val="24"/>
          <w:u w:val="single" w:color="000000"/>
        </w:rPr>
        <w:t>(приложение 1)</w:t>
      </w:r>
      <w:r w:rsidR="004C53D4" w:rsidRPr="00A41F4E">
        <w:rPr>
          <w:szCs w:val="24"/>
        </w:rPr>
        <w:t xml:space="preserve">; </w:t>
      </w:r>
    </w:p>
    <w:p w:rsidR="004C53D4" w:rsidRPr="00A41F4E" w:rsidRDefault="00B23524" w:rsidP="008D102E">
      <w:pPr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4C53D4" w:rsidRPr="00A41F4E">
        <w:rPr>
          <w:szCs w:val="24"/>
        </w:rPr>
        <w:t xml:space="preserve">содержание (с указанием страниц); </w:t>
      </w:r>
    </w:p>
    <w:p w:rsidR="004C53D4" w:rsidRDefault="00B23524" w:rsidP="008D102E">
      <w:pPr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4C53D4" w:rsidRPr="00A41F4E">
        <w:rPr>
          <w:szCs w:val="24"/>
        </w:rPr>
        <w:t xml:space="preserve">введение </w:t>
      </w:r>
      <w:r w:rsidR="004C53D4">
        <w:rPr>
          <w:szCs w:val="24"/>
        </w:rPr>
        <w:t xml:space="preserve">(аннотация) </w:t>
      </w:r>
      <w:r w:rsidR="004C53D4" w:rsidRPr="00A41F4E">
        <w:rPr>
          <w:szCs w:val="24"/>
        </w:rPr>
        <w:t>- раскрывается актуальность, новиз</w:t>
      </w:r>
      <w:r w:rsidR="00CD3345">
        <w:rPr>
          <w:szCs w:val="24"/>
        </w:rPr>
        <w:t>на, значимость, цели и задачи;</w:t>
      </w:r>
      <w:r w:rsidR="004C53D4" w:rsidRPr="00A41F4E">
        <w:rPr>
          <w:szCs w:val="24"/>
        </w:rPr>
        <w:tab/>
      </w:r>
    </w:p>
    <w:p w:rsidR="004C53D4" w:rsidRPr="00A41F4E" w:rsidRDefault="00B23524" w:rsidP="008D102E">
      <w:pPr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4C53D4" w:rsidRPr="00A41F4E">
        <w:rPr>
          <w:szCs w:val="24"/>
        </w:rPr>
        <w:t xml:space="preserve">в </w:t>
      </w:r>
      <w:r w:rsidR="004C53D4">
        <w:rPr>
          <w:szCs w:val="24"/>
        </w:rPr>
        <w:t>теоретической</w:t>
      </w:r>
      <w:r w:rsidR="004C53D4" w:rsidRPr="00A41F4E">
        <w:rPr>
          <w:szCs w:val="24"/>
        </w:rPr>
        <w:t xml:space="preserve"> части раскрывается методология (</w:t>
      </w:r>
      <w:r w:rsidR="00CD3345">
        <w:rPr>
          <w:szCs w:val="24"/>
        </w:rPr>
        <w:t>подходы, технологии, принципы);</w:t>
      </w:r>
    </w:p>
    <w:p w:rsidR="004C53D4" w:rsidRPr="00A41F4E" w:rsidRDefault="00B23524" w:rsidP="008D102E">
      <w:pPr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4C53D4" w:rsidRPr="00A41F4E">
        <w:rPr>
          <w:szCs w:val="24"/>
        </w:rPr>
        <w:t>в практической части описываются система работы, результаты (развитие ребенка, рост профе</w:t>
      </w:r>
      <w:r w:rsidR="00CD3345">
        <w:rPr>
          <w:szCs w:val="24"/>
        </w:rPr>
        <w:t>ссионализма педагога и другое);</w:t>
      </w:r>
    </w:p>
    <w:p w:rsidR="004C53D4" w:rsidRDefault="00B23524" w:rsidP="008D102E">
      <w:pPr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CD3345">
        <w:rPr>
          <w:szCs w:val="24"/>
        </w:rPr>
        <w:t>в заключении – выводы;</w:t>
      </w:r>
    </w:p>
    <w:p w:rsidR="004C53D4" w:rsidRDefault="00B23524" w:rsidP="008D102E">
      <w:pPr>
        <w:tabs>
          <w:tab w:val="left" w:pos="709"/>
        </w:tabs>
        <w:spacing w:after="0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CD3345">
        <w:rPr>
          <w:szCs w:val="24"/>
        </w:rPr>
        <w:t>список литературы;</w:t>
      </w:r>
    </w:p>
    <w:p w:rsidR="004C53D4" w:rsidRPr="00A41F4E" w:rsidRDefault="00B23524" w:rsidP="008D102E">
      <w:pPr>
        <w:spacing w:after="3" w:line="240" w:lineRule="auto"/>
        <w:ind w:left="0" w:right="2" w:firstLine="709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4C53D4" w:rsidRPr="00A41F4E">
        <w:rPr>
          <w:szCs w:val="24"/>
        </w:rPr>
        <w:t>приложения.</w:t>
      </w:r>
    </w:p>
    <w:p w:rsidR="000A3EBE" w:rsidRPr="00A41F4E" w:rsidRDefault="004C53D4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Д</w:t>
      </w:r>
      <w:r w:rsidR="00B44B32" w:rsidRPr="00A41F4E">
        <w:rPr>
          <w:szCs w:val="24"/>
        </w:rPr>
        <w:t xml:space="preserve">оклад </w:t>
      </w:r>
      <w:r w:rsidRPr="00A41F4E">
        <w:rPr>
          <w:szCs w:val="24"/>
        </w:rPr>
        <w:t xml:space="preserve">представляется на бумажных </w:t>
      </w:r>
      <w:r>
        <w:rPr>
          <w:szCs w:val="24"/>
        </w:rPr>
        <w:t>(ф</w:t>
      </w:r>
      <w:r w:rsidRPr="00A41F4E">
        <w:rPr>
          <w:szCs w:val="24"/>
        </w:rPr>
        <w:t>ормат страницы А-4</w:t>
      </w:r>
      <w:r>
        <w:rPr>
          <w:szCs w:val="24"/>
        </w:rPr>
        <w:t>)</w:t>
      </w:r>
      <w:r w:rsidR="00F34185">
        <w:rPr>
          <w:szCs w:val="24"/>
        </w:rPr>
        <w:t xml:space="preserve"> и магнитных носителях. </w:t>
      </w:r>
      <w:r w:rsidR="000A3EBE" w:rsidRPr="00A41F4E">
        <w:rPr>
          <w:szCs w:val="24"/>
        </w:rPr>
        <w:t xml:space="preserve">Объем </w:t>
      </w:r>
      <w:r w:rsidR="000A3EBE">
        <w:rPr>
          <w:szCs w:val="24"/>
        </w:rPr>
        <w:t>текста</w:t>
      </w:r>
      <w:r w:rsidR="000A3EBE" w:rsidRPr="00A41F4E">
        <w:rPr>
          <w:szCs w:val="24"/>
        </w:rPr>
        <w:t xml:space="preserve"> не более 10 страниц. В нормируемый объем не входят приложения и спи</w:t>
      </w:r>
      <w:r w:rsidR="00F34185">
        <w:rPr>
          <w:szCs w:val="24"/>
        </w:rPr>
        <w:t xml:space="preserve">сок использованной литературы. </w:t>
      </w:r>
    </w:p>
    <w:p w:rsidR="004C53D4" w:rsidRDefault="004C53D4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lastRenderedPageBreak/>
        <w:t>Р</w:t>
      </w:r>
      <w:r w:rsidRPr="00A41F4E">
        <w:rPr>
          <w:szCs w:val="24"/>
        </w:rPr>
        <w:t>едактор WORD</w:t>
      </w:r>
      <w:r>
        <w:rPr>
          <w:szCs w:val="24"/>
        </w:rPr>
        <w:t>, о</w:t>
      </w:r>
      <w:r w:rsidR="00B44B32" w:rsidRPr="00A41F4E">
        <w:rPr>
          <w:szCs w:val="24"/>
        </w:rPr>
        <w:t xml:space="preserve">риентация книжная; поля: </w:t>
      </w:r>
      <w:r w:rsidR="00B44B32" w:rsidRPr="001421C6">
        <w:rPr>
          <w:color w:val="auto"/>
          <w:szCs w:val="24"/>
        </w:rPr>
        <w:t xml:space="preserve">сверху – </w:t>
      </w:r>
      <w:r w:rsidR="00B44B32" w:rsidRPr="00B12B00">
        <w:rPr>
          <w:color w:val="auto"/>
          <w:szCs w:val="24"/>
        </w:rPr>
        <w:t xml:space="preserve">2 см, снизу – 2 см, слева – </w:t>
      </w:r>
      <w:r w:rsidR="00E54193" w:rsidRPr="00B12B00">
        <w:rPr>
          <w:color w:val="auto"/>
          <w:szCs w:val="24"/>
        </w:rPr>
        <w:t>2</w:t>
      </w:r>
      <w:r w:rsidR="00B44B32" w:rsidRPr="00B12B00">
        <w:rPr>
          <w:color w:val="auto"/>
          <w:szCs w:val="24"/>
        </w:rPr>
        <w:t xml:space="preserve"> см, справа – </w:t>
      </w:r>
      <w:r w:rsidR="00E54193" w:rsidRPr="00B12B00">
        <w:rPr>
          <w:color w:val="auto"/>
          <w:szCs w:val="24"/>
        </w:rPr>
        <w:t>2</w:t>
      </w:r>
      <w:r w:rsidR="00B44B32" w:rsidRPr="00B12B00">
        <w:rPr>
          <w:color w:val="auto"/>
          <w:szCs w:val="24"/>
        </w:rPr>
        <w:t xml:space="preserve"> см. О</w:t>
      </w:r>
      <w:r w:rsidR="00CD3345" w:rsidRPr="00B12B00">
        <w:rPr>
          <w:color w:val="auto"/>
          <w:szCs w:val="24"/>
        </w:rPr>
        <w:t xml:space="preserve">тступ первой строки – 1,25 см. </w:t>
      </w:r>
      <w:r w:rsidR="00B44B32" w:rsidRPr="00B12B00">
        <w:rPr>
          <w:color w:val="auto"/>
          <w:szCs w:val="24"/>
        </w:rPr>
        <w:t>Шрифт</w:t>
      </w:r>
      <w:r w:rsidR="00B44B32" w:rsidRPr="004B2A9C">
        <w:rPr>
          <w:color w:val="auto"/>
          <w:szCs w:val="24"/>
        </w:rPr>
        <w:t xml:space="preserve"> обычный</w:t>
      </w:r>
      <w:r w:rsidR="00B44B32" w:rsidRPr="001421C6">
        <w:rPr>
          <w:color w:val="auto"/>
          <w:szCs w:val="24"/>
        </w:rPr>
        <w:t xml:space="preserve">: </w:t>
      </w:r>
      <w:r w:rsidR="00E54193" w:rsidRPr="001421C6">
        <w:rPr>
          <w:color w:val="auto"/>
          <w:szCs w:val="24"/>
        </w:rPr>
        <w:t>12</w:t>
      </w:r>
      <w:r w:rsidR="00B44B32" w:rsidRPr="001421C6">
        <w:rPr>
          <w:color w:val="auto"/>
          <w:szCs w:val="24"/>
        </w:rPr>
        <w:t>pt, тип –</w:t>
      </w:r>
      <w:r w:rsidR="004B2A9C" w:rsidRPr="00DA78FD">
        <w:rPr>
          <w:lang w:val="en-US"/>
        </w:rPr>
        <w:t>TimesNewRoman</w:t>
      </w:r>
      <w:r w:rsidR="00B44B32" w:rsidRPr="00A41F4E">
        <w:rPr>
          <w:szCs w:val="24"/>
        </w:rPr>
        <w:t xml:space="preserve">. Междустрочный интервал одинарный. Выравнивание текста по ширине страницы, текст без переносов. </w:t>
      </w:r>
      <w:r w:rsidR="004B7646">
        <w:rPr>
          <w:szCs w:val="24"/>
        </w:rPr>
        <w:t>Н</w:t>
      </w:r>
      <w:r w:rsidR="00B44B32" w:rsidRPr="00A41F4E">
        <w:rPr>
          <w:szCs w:val="24"/>
        </w:rPr>
        <w:t>умер</w:t>
      </w:r>
      <w:r w:rsidR="004B7646">
        <w:rPr>
          <w:szCs w:val="24"/>
        </w:rPr>
        <w:t>ация</w:t>
      </w:r>
      <w:r w:rsidR="00B44B32" w:rsidRPr="00A41F4E">
        <w:rPr>
          <w:szCs w:val="24"/>
        </w:rPr>
        <w:t xml:space="preserve"> внизу страницы. </w:t>
      </w:r>
    </w:p>
    <w:p w:rsidR="00B44B32" w:rsidRPr="00A01B2B" w:rsidRDefault="004B7646" w:rsidP="008D102E">
      <w:pPr>
        <w:spacing w:line="240" w:lineRule="auto"/>
        <w:ind w:left="0" w:right="2" w:firstLine="709"/>
        <w:rPr>
          <w:color w:val="auto"/>
          <w:szCs w:val="24"/>
        </w:rPr>
      </w:pPr>
      <w:r>
        <w:rPr>
          <w:szCs w:val="24"/>
        </w:rPr>
        <w:t>Т</w:t>
      </w:r>
      <w:r w:rsidR="00B44B32" w:rsidRPr="00A41F4E">
        <w:rPr>
          <w:szCs w:val="24"/>
        </w:rPr>
        <w:t>аблицы, рисунки, фотографии, графические объекты</w:t>
      </w:r>
      <w:r w:rsidR="00451BE1">
        <w:rPr>
          <w:szCs w:val="24"/>
        </w:rPr>
        <w:t xml:space="preserve"> </w:t>
      </w:r>
      <w:r w:rsidRPr="00A41F4E">
        <w:rPr>
          <w:szCs w:val="24"/>
        </w:rPr>
        <w:t>допуска</w:t>
      </w:r>
      <w:r>
        <w:rPr>
          <w:szCs w:val="24"/>
        </w:rPr>
        <w:t>е</w:t>
      </w:r>
      <w:r w:rsidRPr="00A41F4E">
        <w:rPr>
          <w:szCs w:val="24"/>
        </w:rPr>
        <w:t>тся</w:t>
      </w:r>
      <w:r w:rsidR="00451BE1">
        <w:rPr>
          <w:szCs w:val="24"/>
        </w:rPr>
        <w:t xml:space="preserve"> </w:t>
      </w:r>
      <w:r>
        <w:rPr>
          <w:szCs w:val="24"/>
        </w:rPr>
        <w:t>располагать как в</w:t>
      </w:r>
      <w:r w:rsidRPr="00A41F4E">
        <w:rPr>
          <w:szCs w:val="24"/>
        </w:rPr>
        <w:t xml:space="preserve"> тексте</w:t>
      </w:r>
      <w:r>
        <w:rPr>
          <w:szCs w:val="24"/>
        </w:rPr>
        <w:t xml:space="preserve"> доклада, так и в разделе «Приложения</w:t>
      </w:r>
      <w:r w:rsidR="00F144E6">
        <w:rPr>
          <w:szCs w:val="24"/>
        </w:rPr>
        <w:t>»</w:t>
      </w:r>
      <w:r w:rsidR="00B44B32" w:rsidRPr="00A41F4E">
        <w:rPr>
          <w:szCs w:val="24"/>
        </w:rPr>
        <w:t>. Фотографии, рисунки, графическ</w:t>
      </w:r>
      <w:r w:rsidR="00CD3345">
        <w:rPr>
          <w:szCs w:val="24"/>
        </w:rPr>
        <w:t xml:space="preserve">ие объекты – в форматах </w:t>
      </w:r>
      <w:r w:rsidR="00CD3345" w:rsidRPr="004B2A9C">
        <w:rPr>
          <w:szCs w:val="24"/>
        </w:rPr>
        <w:t>*.</w:t>
      </w:r>
      <w:proofErr w:type="spellStart"/>
      <w:r w:rsidR="00CD3345" w:rsidRPr="004B2A9C">
        <w:rPr>
          <w:szCs w:val="24"/>
        </w:rPr>
        <w:t>jpg</w:t>
      </w:r>
      <w:proofErr w:type="spellEnd"/>
      <w:r w:rsidR="00CD3345">
        <w:rPr>
          <w:szCs w:val="24"/>
        </w:rPr>
        <w:t xml:space="preserve">. </w:t>
      </w:r>
      <w:r w:rsidR="00F144E6" w:rsidRPr="00A01B2B">
        <w:rPr>
          <w:color w:val="auto"/>
          <w:szCs w:val="24"/>
        </w:rPr>
        <w:t>Объем приложений</w:t>
      </w:r>
      <w:r w:rsidR="00F34185">
        <w:rPr>
          <w:color w:val="auto"/>
          <w:szCs w:val="24"/>
        </w:rPr>
        <w:t xml:space="preserve"> не должен превышать 5 листов. </w:t>
      </w:r>
    </w:p>
    <w:p w:rsidR="00B44B32" w:rsidRPr="00A41F4E" w:rsidRDefault="00B44B32" w:rsidP="008D102E">
      <w:pPr>
        <w:spacing w:line="240" w:lineRule="auto"/>
        <w:ind w:left="0" w:right="2" w:firstLine="709"/>
        <w:rPr>
          <w:szCs w:val="24"/>
        </w:rPr>
      </w:pPr>
      <w:r w:rsidRPr="00A41F4E">
        <w:rPr>
          <w:szCs w:val="24"/>
        </w:rPr>
        <w:t>Список литературы согласно требованиям библиографии. Ссылки в тексте обязательны</w:t>
      </w:r>
      <w:r w:rsidR="00E54193">
        <w:rPr>
          <w:szCs w:val="24"/>
        </w:rPr>
        <w:t>.</w:t>
      </w:r>
    </w:p>
    <w:p w:rsidR="00D0351C" w:rsidRPr="0031283A" w:rsidRDefault="00BF7769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4</w:t>
      </w:r>
      <w:r w:rsidR="009E1206">
        <w:rPr>
          <w:szCs w:val="24"/>
        </w:rPr>
        <w:t>.2.</w:t>
      </w:r>
      <w:r w:rsidR="00B23524">
        <w:rPr>
          <w:szCs w:val="24"/>
        </w:rPr>
        <w:tab/>
      </w:r>
      <w:r w:rsidR="00D0351C" w:rsidRPr="00A41F4E">
        <w:rPr>
          <w:szCs w:val="24"/>
        </w:rPr>
        <w:t>Выступающий представляет свою работу в форме</w:t>
      </w:r>
      <w:r w:rsidR="00451BE1">
        <w:rPr>
          <w:szCs w:val="24"/>
        </w:rPr>
        <w:t xml:space="preserve"> </w:t>
      </w:r>
      <w:r w:rsidR="00D0351C">
        <w:rPr>
          <w:szCs w:val="24"/>
        </w:rPr>
        <w:t>доклада.</w:t>
      </w:r>
      <w:r w:rsidR="0031283A" w:rsidRPr="0031283A">
        <w:rPr>
          <w:b/>
          <w:bCs/>
          <w:szCs w:val="24"/>
        </w:rPr>
        <w:t xml:space="preserve"> </w:t>
      </w:r>
      <w:r w:rsidR="0031283A" w:rsidRPr="0031283A">
        <w:rPr>
          <w:bCs/>
          <w:szCs w:val="24"/>
        </w:rPr>
        <w:t>Критерии оценки доклада (Приложение №2)</w:t>
      </w:r>
      <w:r w:rsidR="0031283A">
        <w:rPr>
          <w:bCs/>
          <w:szCs w:val="24"/>
        </w:rPr>
        <w:t>.</w:t>
      </w:r>
    </w:p>
    <w:p w:rsidR="00B44B32" w:rsidRPr="00A41F4E" w:rsidRDefault="00E31640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А</w:t>
      </w:r>
      <w:r w:rsidR="00B44B32" w:rsidRPr="00A41F4E">
        <w:rPr>
          <w:szCs w:val="24"/>
        </w:rPr>
        <w:t xml:space="preserve">лгоритм выступления: </w:t>
      </w:r>
    </w:p>
    <w:p w:rsidR="00F144E6" w:rsidRPr="008D102E" w:rsidRDefault="00F144E6" w:rsidP="008D102E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right="2" w:firstLine="709"/>
        <w:rPr>
          <w:szCs w:val="24"/>
        </w:rPr>
      </w:pPr>
      <w:r w:rsidRPr="008D102E">
        <w:rPr>
          <w:szCs w:val="24"/>
        </w:rPr>
        <w:t>основные проблемы,</w:t>
      </w:r>
      <w:r w:rsidR="005B56ED" w:rsidRPr="008D102E">
        <w:rPr>
          <w:szCs w:val="24"/>
        </w:rPr>
        <w:t xml:space="preserve"> </w:t>
      </w:r>
      <w:r w:rsidR="00B44B32" w:rsidRPr="008D102E">
        <w:rPr>
          <w:szCs w:val="24"/>
        </w:rPr>
        <w:t>актуальность темы</w:t>
      </w:r>
      <w:r w:rsidRPr="008D102E">
        <w:rPr>
          <w:szCs w:val="24"/>
        </w:rPr>
        <w:t xml:space="preserve"> для педагога</w:t>
      </w:r>
      <w:r w:rsidR="00B44B32" w:rsidRPr="008D102E">
        <w:rPr>
          <w:szCs w:val="24"/>
        </w:rPr>
        <w:t>, мотивация ее выбора</w:t>
      </w:r>
      <w:r w:rsidRPr="008D102E">
        <w:rPr>
          <w:szCs w:val="24"/>
        </w:rPr>
        <w:t>;</w:t>
      </w:r>
    </w:p>
    <w:p w:rsidR="00B44B32" w:rsidRPr="008D102E" w:rsidRDefault="00F144E6" w:rsidP="008D102E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right="2" w:firstLine="709"/>
        <w:rPr>
          <w:szCs w:val="24"/>
        </w:rPr>
      </w:pPr>
      <w:r w:rsidRPr="008D102E">
        <w:rPr>
          <w:szCs w:val="24"/>
        </w:rPr>
        <w:t>теоретическое описание применяемых технологий</w:t>
      </w:r>
      <w:r w:rsidR="00DC51EF" w:rsidRPr="008D102E">
        <w:rPr>
          <w:szCs w:val="24"/>
        </w:rPr>
        <w:t>, методов, приёмов</w:t>
      </w:r>
      <w:r w:rsidR="00D0351C" w:rsidRPr="008D102E">
        <w:rPr>
          <w:szCs w:val="24"/>
        </w:rPr>
        <w:t>;</w:t>
      </w:r>
    </w:p>
    <w:p w:rsidR="00DC51EF" w:rsidRPr="008D102E" w:rsidRDefault="00DC51EF" w:rsidP="008D102E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right="2" w:firstLine="709"/>
        <w:rPr>
          <w:szCs w:val="24"/>
        </w:rPr>
      </w:pPr>
      <w:r w:rsidRPr="008D102E">
        <w:rPr>
          <w:szCs w:val="24"/>
        </w:rPr>
        <w:t xml:space="preserve">применение </w:t>
      </w:r>
      <w:r w:rsidR="00D0351C" w:rsidRPr="008D102E">
        <w:rPr>
          <w:szCs w:val="24"/>
        </w:rPr>
        <w:t xml:space="preserve">в практике педагога </w:t>
      </w:r>
      <w:r w:rsidRPr="008D102E">
        <w:rPr>
          <w:szCs w:val="24"/>
        </w:rPr>
        <w:t>описанных технологий, методов, приёмов</w:t>
      </w:r>
      <w:r w:rsidR="00D0351C" w:rsidRPr="008D102E">
        <w:rPr>
          <w:szCs w:val="24"/>
        </w:rPr>
        <w:t>,</w:t>
      </w:r>
      <w:r w:rsidR="00561981" w:rsidRPr="008D102E">
        <w:rPr>
          <w:szCs w:val="24"/>
        </w:rPr>
        <w:t xml:space="preserve"> </w:t>
      </w:r>
      <w:r w:rsidR="00D0351C" w:rsidRPr="008D102E">
        <w:rPr>
          <w:szCs w:val="24"/>
        </w:rPr>
        <w:t>механизмы реализации идей</w:t>
      </w:r>
      <w:r w:rsidR="00451BE1" w:rsidRPr="008D102E">
        <w:rPr>
          <w:szCs w:val="24"/>
        </w:rPr>
        <w:t xml:space="preserve"> </w:t>
      </w:r>
      <w:r w:rsidR="000C6F43" w:rsidRPr="008D102E">
        <w:rPr>
          <w:szCs w:val="24"/>
        </w:rPr>
        <w:t>(д</w:t>
      </w:r>
      <w:r w:rsidR="009F67BF" w:rsidRPr="008D102E">
        <w:rPr>
          <w:szCs w:val="24"/>
        </w:rPr>
        <w:t xml:space="preserve">анный раздел может быть представлен </w:t>
      </w:r>
      <w:r w:rsidR="00D0351C" w:rsidRPr="008D102E">
        <w:rPr>
          <w:szCs w:val="24"/>
        </w:rPr>
        <w:t xml:space="preserve">в форме </w:t>
      </w:r>
      <w:r w:rsidR="009F67BF" w:rsidRPr="008D102E">
        <w:rPr>
          <w:szCs w:val="24"/>
        </w:rPr>
        <w:t>мастер-класс</w:t>
      </w:r>
      <w:r w:rsidR="00D0351C" w:rsidRPr="008D102E">
        <w:rPr>
          <w:szCs w:val="24"/>
        </w:rPr>
        <w:t>а</w:t>
      </w:r>
      <w:r w:rsidR="000C6F43" w:rsidRPr="008D102E">
        <w:rPr>
          <w:szCs w:val="24"/>
        </w:rPr>
        <w:t>);</w:t>
      </w:r>
    </w:p>
    <w:p w:rsidR="00B44B32" w:rsidRPr="008D102E" w:rsidRDefault="00D0351C" w:rsidP="008D102E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ind w:left="0" w:right="2" w:firstLine="709"/>
        <w:rPr>
          <w:szCs w:val="24"/>
        </w:rPr>
      </w:pPr>
      <w:r w:rsidRPr="008D102E">
        <w:rPr>
          <w:szCs w:val="24"/>
        </w:rPr>
        <w:t>заключение (выводы, перспективы работы по данному направлению).</w:t>
      </w:r>
    </w:p>
    <w:p w:rsidR="0031015B" w:rsidRPr="008D102E" w:rsidRDefault="00D0351C" w:rsidP="008D102E">
      <w:pPr>
        <w:spacing w:line="240" w:lineRule="auto"/>
        <w:ind w:left="0" w:right="2" w:firstLine="709"/>
        <w:rPr>
          <w:b/>
          <w:color w:val="auto"/>
          <w:szCs w:val="24"/>
        </w:rPr>
      </w:pPr>
      <w:r w:rsidRPr="008D102E">
        <w:rPr>
          <w:b/>
          <w:szCs w:val="24"/>
        </w:rPr>
        <w:t>На выступление отводится не более 10 минут, на вопросы</w:t>
      </w:r>
      <w:r w:rsidR="005B56ED" w:rsidRPr="008D102E">
        <w:rPr>
          <w:b/>
          <w:szCs w:val="24"/>
        </w:rPr>
        <w:t xml:space="preserve"> </w:t>
      </w:r>
      <w:r w:rsidRPr="008D102E">
        <w:rPr>
          <w:b/>
          <w:szCs w:val="24"/>
        </w:rPr>
        <w:t>– до 3 минут</w:t>
      </w:r>
      <w:r w:rsidRPr="008D102E">
        <w:rPr>
          <w:b/>
          <w:color w:val="auto"/>
          <w:szCs w:val="24"/>
        </w:rPr>
        <w:t>.</w:t>
      </w:r>
    </w:p>
    <w:p w:rsidR="00B44B32" w:rsidRPr="00A41F4E" w:rsidRDefault="00BF7769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4</w:t>
      </w:r>
      <w:r w:rsidR="009E1206">
        <w:rPr>
          <w:szCs w:val="24"/>
        </w:rPr>
        <w:t>.3.</w:t>
      </w:r>
      <w:r w:rsidR="00B23524">
        <w:rPr>
          <w:szCs w:val="24"/>
        </w:rPr>
        <w:tab/>
      </w:r>
      <w:r w:rsidR="009E1206">
        <w:rPr>
          <w:szCs w:val="24"/>
        </w:rPr>
        <w:t xml:space="preserve">Доклад может сопровождаться </w:t>
      </w:r>
      <w:r w:rsidR="00B44B32" w:rsidRPr="00A41F4E">
        <w:rPr>
          <w:szCs w:val="24"/>
        </w:rPr>
        <w:t>презентаци</w:t>
      </w:r>
      <w:r w:rsidR="009E1206">
        <w:rPr>
          <w:szCs w:val="24"/>
        </w:rPr>
        <w:t>ей</w:t>
      </w:r>
      <w:r w:rsidR="00B44B32" w:rsidRPr="00A41F4E">
        <w:rPr>
          <w:szCs w:val="24"/>
        </w:rPr>
        <w:t xml:space="preserve">, выполненной в редакторе </w:t>
      </w:r>
      <w:proofErr w:type="spellStart"/>
      <w:r w:rsidR="00B44B32" w:rsidRPr="00A41F4E">
        <w:rPr>
          <w:szCs w:val="24"/>
        </w:rPr>
        <w:t>Power</w:t>
      </w:r>
      <w:proofErr w:type="spellEnd"/>
      <w:r w:rsidR="003827AE">
        <w:rPr>
          <w:szCs w:val="24"/>
        </w:rPr>
        <w:t xml:space="preserve"> </w:t>
      </w:r>
      <w:proofErr w:type="spellStart"/>
      <w:r w:rsidR="00B44B32" w:rsidRPr="00A41F4E">
        <w:rPr>
          <w:szCs w:val="24"/>
        </w:rPr>
        <w:t>Point</w:t>
      </w:r>
      <w:proofErr w:type="spellEnd"/>
      <w:r w:rsidR="00B44B32" w:rsidRPr="00A41F4E">
        <w:rPr>
          <w:szCs w:val="24"/>
        </w:rPr>
        <w:t xml:space="preserve"> из офисного пакет</w:t>
      </w:r>
      <w:r w:rsidR="00CD3345">
        <w:rPr>
          <w:szCs w:val="24"/>
        </w:rPr>
        <w:t>а</w:t>
      </w:r>
      <w:r w:rsidR="003827AE">
        <w:rPr>
          <w:szCs w:val="24"/>
        </w:rPr>
        <w:t xml:space="preserve"> с</w:t>
      </w:r>
      <w:r w:rsidR="00CD3345">
        <w:rPr>
          <w:szCs w:val="24"/>
        </w:rPr>
        <w:t xml:space="preserve"> </w:t>
      </w:r>
      <w:r w:rsidR="003827AE">
        <w:rPr>
          <w:szCs w:val="24"/>
        </w:rPr>
        <w:t xml:space="preserve">версией </w:t>
      </w:r>
      <w:proofErr w:type="spellStart"/>
      <w:r w:rsidR="00CD3345">
        <w:rPr>
          <w:szCs w:val="24"/>
        </w:rPr>
        <w:t>Microsoft</w:t>
      </w:r>
      <w:proofErr w:type="spellEnd"/>
      <w:r w:rsidR="003827AE">
        <w:rPr>
          <w:szCs w:val="24"/>
        </w:rPr>
        <w:t xml:space="preserve"> </w:t>
      </w:r>
      <w:proofErr w:type="spellStart"/>
      <w:r w:rsidR="00CD3345">
        <w:rPr>
          <w:szCs w:val="24"/>
        </w:rPr>
        <w:t>Office</w:t>
      </w:r>
      <w:proofErr w:type="spellEnd"/>
      <w:r w:rsidR="00CD3345">
        <w:rPr>
          <w:szCs w:val="24"/>
        </w:rPr>
        <w:t xml:space="preserve"> 2007</w:t>
      </w:r>
      <w:r w:rsidR="003827AE">
        <w:rPr>
          <w:szCs w:val="24"/>
        </w:rPr>
        <w:t xml:space="preserve"> и выше</w:t>
      </w:r>
      <w:r w:rsidR="00B44B32" w:rsidRPr="00A41F4E">
        <w:rPr>
          <w:szCs w:val="24"/>
        </w:rPr>
        <w:t xml:space="preserve">. Режим демонстрации слайдов – свободный. </w:t>
      </w:r>
    </w:p>
    <w:p w:rsidR="00B44B32" w:rsidRPr="0031283A" w:rsidRDefault="00BF7769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4</w:t>
      </w:r>
      <w:r w:rsidR="00B23524">
        <w:rPr>
          <w:szCs w:val="24"/>
        </w:rPr>
        <w:t>.4.</w:t>
      </w:r>
      <w:r w:rsidR="00B23524">
        <w:rPr>
          <w:szCs w:val="24"/>
        </w:rPr>
        <w:tab/>
      </w:r>
      <w:r w:rsidR="00D0351C">
        <w:rPr>
          <w:szCs w:val="24"/>
        </w:rPr>
        <w:t xml:space="preserve">При проведении практической части в форме </w:t>
      </w:r>
      <w:r w:rsidR="00D0351C" w:rsidRPr="00A41F4E">
        <w:rPr>
          <w:szCs w:val="24"/>
        </w:rPr>
        <w:t>мастер-класс</w:t>
      </w:r>
      <w:r w:rsidR="00D0351C">
        <w:rPr>
          <w:szCs w:val="24"/>
        </w:rPr>
        <w:t>а н</w:t>
      </w:r>
      <w:r w:rsidR="00B44B32" w:rsidRPr="00A41F4E">
        <w:rPr>
          <w:szCs w:val="24"/>
        </w:rPr>
        <w:t xml:space="preserve">а выступление отводится не более </w:t>
      </w:r>
      <w:r w:rsidR="00E54193">
        <w:rPr>
          <w:szCs w:val="24"/>
        </w:rPr>
        <w:t>30</w:t>
      </w:r>
      <w:r w:rsidR="00B44B32" w:rsidRPr="00A41F4E">
        <w:rPr>
          <w:szCs w:val="24"/>
        </w:rPr>
        <w:t xml:space="preserve"> минут, на вопросы экспертной группы и </w:t>
      </w:r>
      <w:r w:rsidR="009E1206">
        <w:rPr>
          <w:szCs w:val="24"/>
        </w:rPr>
        <w:t>слушателей</w:t>
      </w:r>
      <w:r w:rsidR="00B44B32" w:rsidRPr="00A41F4E">
        <w:rPr>
          <w:szCs w:val="24"/>
        </w:rPr>
        <w:t xml:space="preserve"> – до 3 минут. </w:t>
      </w:r>
      <w:r w:rsidR="0031283A" w:rsidRPr="0031283A">
        <w:rPr>
          <w:bCs/>
          <w:spacing w:val="-8"/>
          <w:szCs w:val="24"/>
        </w:rPr>
        <w:t>Критерии оценки мастер-класса (Приложение №3).</w:t>
      </w:r>
    </w:p>
    <w:p w:rsidR="00D0351C" w:rsidRPr="0031283A" w:rsidRDefault="00D0351C" w:rsidP="008D102E">
      <w:pPr>
        <w:pStyle w:val="1"/>
        <w:spacing w:line="240" w:lineRule="auto"/>
        <w:ind w:left="0" w:right="2" w:firstLine="709"/>
        <w:jc w:val="both"/>
        <w:rPr>
          <w:b w:val="0"/>
          <w:szCs w:val="24"/>
        </w:rPr>
      </w:pPr>
    </w:p>
    <w:p w:rsidR="00B44B32" w:rsidRPr="00A41F4E" w:rsidRDefault="00BF7769" w:rsidP="008D102E">
      <w:pPr>
        <w:pStyle w:val="1"/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5</w:t>
      </w:r>
      <w:r w:rsidR="00B44B32" w:rsidRPr="00A41F4E">
        <w:rPr>
          <w:szCs w:val="24"/>
        </w:rPr>
        <w:t>.</w:t>
      </w:r>
      <w:r w:rsidR="00B23524">
        <w:rPr>
          <w:szCs w:val="24"/>
        </w:rPr>
        <w:tab/>
      </w:r>
      <w:r w:rsidR="00B44B32" w:rsidRPr="00A41F4E">
        <w:rPr>
          <w:szCs w:val="24"/>
        </w:rPr>
        <w:t>Подведение итогов, награждение</w:t>
      </w:r>
    </w:p>
    <w:p w:rsidR="00B44B32" w:rsidRPr="002B6002" w:rsidRDefault="00BF7769" w:rsidP="008D102E">
      <w:pPr>
        <w:spacing w:line="240" w:lineRule="auto"/>
        <w:ind w:left="0" w:right="2" w:firstLine="709"/>
        <w:rPr>
          <w:color w:val="auto"/>
          <w:szCs w:val="24"/>
        </w:rPr>
      </w:pPr>
      <w:r>
        <w:rPr>
          <w:szCs w:val="24"/>
        </w:rPr>
        <w:t>5</w:t>
      </w:r>
      <w:r w:rsidR="00B23524">
        <w:rPr>
          <w:szCs w:val="24"/>
        </w:rPr>
        <w:t>.1.</w:t>
      </w:r>
      <w:r w:rsidR="00B23524">
        <w:rPr>
          <w:szCs w:val="24"/>
        </w:rPr>
        <w:tab/>
      </w:r>
      <w:r w:rsidR="00723BC7" w:rsidRPr="00723BC7">
        <w:rPr>
          <w:szCs w:val="24"/>
        </w:rPr>
        <w:t xml:space="preserve">Оценивание работ, представленных на конкурс, осуществляет жюри, в состав которого входят члены методического совета. </w:t>
      </w:r>
      <w:r w:rsidR="005B56ED">
        <w:rPr>
          <w:szCs w:val="24"/>
        </w:rPr>
        <w:t>Жюри</w:t>
      </w:r>
      <w:r w:rsidR="00451BE1">
        <w:rPr>
          <w:szCs w:val="24"/>
        </w:rPr>
        <w:t xml:space="preserve"> </w:t>
      </w:r>
      <w:r w:rsidR="00B44B32" w:rsidRPr="002B6002">
        <w:rPr>
          <w:color w:val="auto"/>
          <w:szCs w:val="24"/>
        </w:rPr>
        <w:t>определяет авторов докладов, содержание которых отражает наиболее ценный практический опыт педагогов, на основании оценочн</w:t>
      </w:r>
      <w:r w:rsidR="0095133D" w:rsidRPr="002B6002">
        <w:rPr>
          <w:color w:val="auto"/>
          <w:szCs w:val="24"/>
        </w:rPr>
        <w:t>ых</w:t>
      </w:r>
      <w:r w:rsidR="00B44B32" w:rsidRPr="002B6002">
        <w:rPr>
          <w:color w:val="auto"/>
          <w:szCs w:val="24"/>
        </w:rPr>
        <w:t xml:space="preserve"> лист</w:t>
      </w:r>
      <w:r w:rsidR="0095133D" w:rsidRPr="002B6002">
        <w:rPr>
          <w:color w:val="auto"/>
          <w:szCs w:val="24"/>
        </w:rPr>
        <w:t>ов</w:t>
      </w:r>
      <w:r w:rsidR="00B44B32" w:rsidRPr="002B6002">
        <w:rPr>
          <w:color w:val="auto"/>
          <w:szCs w:val="24"/>
        </w:rPr>
        <w:t xml:space="preserve">. </w:t>
      </w:r>
      <w:r w:rsidR="000C6F43">
        <w:rPr>
          <w:color w:val="auto"/>
          <w:szCs w:val="24"/>
        </w:rPr>
        <w:t xml:space="preserve">Оценочные листы </w:t>
      </w:r>
      <w:r w:rsidR="000F5DD9" w:rsidRPr="000F5DD9">
        <w:rPr>
          <w:color w:val="auto"/>
          <w:szCs w:val="24"/>
        </w:rPr>
        <w:t xml:space="preserve">(приложения 2, 3) </w:t>
      </w:r>
      <w:r w:rsidR="000C6F43">
        <w:rPr>
          <w:color w:val="auto"/>
          <w:szCs w:val="24"/>
        </w:rPr>
        <w:t>заполняют все педагогические работники, присутствующие на пед</w:t>
      </w:r>
      <w:r w:rsidR="00054FED">
        <w:rPr>
          <w:color w:val="auto"/>
          <w:szCs w:val="24"/>
        </w:rPr>
        <w:t xml:space="preserve">агогических </w:t>
      </w:r>
      <w:r w:rsidR="000C6F43">
        <w:rPr>
          <w:color w:val="auto"/>
          <w:szCs w:val="24"/>
        </w:rPr>
        <w:t>чтениях.</w:t>
      </w:r>
    </w:p>
    <w:p w:rsidR="00B44B32" w:rsidRPr="002B6002" w:rsidRDefault="00BF7769" w:rsidP="008D102E">
      <w:pPr>
        <w:spacing w:line="240" w:lineRule="auto"/>
        <w:ind w:left="0" w:right="2" w:firstLine="709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B23524">
        <w:rPr>
          <w:color w:val="auto"/>
          <w:szCs w:val="24"/>
        </w:rPr>
        <w:t>.2.</w:t>
      </w:r>
      <w:r w:rsidR="00B23524">
        <w:rPr>
          <w:color w:val="auto"/>
          <w:szCs w:val="24"/>
        </w:rPr>
        <w:tab/>
      </w:r>
      <w:r w:rsidR="00345B7E">
        <w:rPr>
          <w:color w:val="auto"/>
          <w:szCs w:val="24"/>
        </w:rPr>
        <w:t xml:space="preserve">Призовые </w:t>
      </w:r>
      <w:r w:rsidR="0031015B" w:rsidRPr="002B6002">
        <w:rPr>
          <w:color w:val="auto"/>
          <w:szCs w:val="24"/>
        </w:rPr>
        <w:t>мест</w:t>
      </w:r>
      <w:r w:rsidR="00345B7E">
        <w:rPr>
          <w:color w:val="auto"/>
          <w:szCs w:val="24"/>
        </w:rPr>
        <w:t>а</w:t>
      </w:r>
      <w:r w:rsidR="0031015B" w:rsidRPr="002B6002">
        <w:rPr>
          <w:color w:val="auto"/>
          <w:szCs w:val="24"/>
        </w:rPr>
        <w:t xml:space="preserve"> присваива</w:t>
      </w:r>
      <w:r w:rsidR="00345B7E">
        <w:rPr>
          <w:color w:val="auto"/>
          <w:szCs w:val="24"/>
        </w:rPr>
        <w:t>ю</w:t>
      </w:r>
      <w:r w:rsidR="0031015B" w:rsidRPr="002B6002">
        <w:rPr>
          <w:color w:val="auto"/>
          <w:szCs w:val="24"/>
        </w:rPr>
        <w:t>тся</w:t>
      </w:r>
      <w:r w:rsidR="00B44B32" w:rsidRPr="002B6002">
        <w:rPr>
          <w:color w:val="auto"/>
          <w:szCs w:val="24"/>
        </w:rPr>
        <w:t xml:space="preserve"> при условии наб</w:t>
      </w:r>
      <w:r w:rsidR="00345B7E">
        <w:rPr>
          <w:color w:val="auto"/>
          <w:szCs w:val="24"/>
        </w:rPr>
        <w:t>о</w:t>
      </w:r>
      <w:r w:rsidR="00B44B32" w:rsidRPr="002B6002">
        <w:rPr>
          <w:color w:val="auto"/>
          <w:szCs w:val="24"/>
        </w:rPr>
        <w:t>ра</w:t>
      </w:r>
      <w:r w:rsidR="00345B7E">
        <w:rPr>
          <w:color w:val="auto"/>
          <w:szCs w:val="24"/>
        </w:rPr>
        <w:t xml:space="preserve"> определённого количества</w:t>
      </w:r>
      <w:r w:rsidR="00B44B32" w:rsidRPr="002B6002">
        <w:rPr>
          <w:color w:val="auto"/>
          <w:szCs w:val="24"/>
        </w:rPr>
        <w:t xml:space="preserve"> баллов </w:t>
      </w:r>
      <w:r w:rsidR="00345B7E">
        <w:rPr>
          <w:color w:val="auto"/>
          <w:szCs w:val="24"/>
        </w:rPr>
        <w:t xml:space="preserve">от максимально возможных: </w:t>
      </w:r>
      <w:r w:rsidR="00345B7E">
        <w:rPr>
          <w:color w:val="auto"/>
          <w:szCs w:val="24"/>
          <w:lang w:val="en-US"/>
        </w:rPr>
        <w:t>I</w:t>
      </w:r>
      <w:r w:rsidR="003827AE">
        <w:rPr>
          <w:color w:val="auto"/>
          <w:szCs w:val="24"/>
        </w:rPr>
        <w:t xml:space="preserve"> </w:t>
      </w:r>
      <w:r w:rsidR="00345B7E">
        <w:rPr>
          <w:color w:val="auto"/>
          <w:szCs w:val="24"/>
        </w:rPr>
        <w:t>место -</w:t>
      </w:r>
      <w:r w:rsidR="00561981">
        <w:rPr>
          <w:color w:val="auto"/>
          <w:szCs w:val="24"/>
        </w:rPr>
        <w:t xml:space="preserve"> </w:t>
      </w:r>
      <w:r w:rsidR="00345B7E" w:rsidRPr="002B6002">
        <w:rPr>
          <w:color w:val="auto"/>
          <w:szCs w:val="24"/>
        </w:rPr>
        <w:t>не менее 8</w:t>
      </w:r>
      <w:r w:rsidR="001D450D">
        <w:rPr>
          <w:color w:val="auto"/>
          <w:szCs w:val="24"/>
        </w:rPr>
        <w:t>0</w:t>
      </w:r>
      <w:r w:rsidR="00345B7E" w:rsidRPr="002B6002">
        <w:rPr>
          <w:color w:val="auto"/>
          <w:szCs w:val="24"/>
        </w:rPr>
        <w:t>%</w:t>
      </w:r>
      <w:r w:rsidR="00345B7E">
        <w:rPr>
          <w:color w:val="auto"/>
          <w:szCs w:val="24"/>
        </w:rPr>
        <w:t xml:space="preserve">, </w:t>
      </w:r>
      <w:r w:rsidR="00B44B32" w:rsidRPr="002B6002">
        <w:rPr>
          <w:color w:val="auto"/>
          <w:szCs w:val="24"/>
        </w:rPr>
        <w:t xml:space="preserve">II </w:t>
      </w:r>
      <w:r w:rsidR="001D450D">
        <w:rPr>
          <w:color w:val="auto"/>
          <w:szCs w:val="24"/>
        </w:rPr>
        <w:t>и</w:t>
      </w:r>
      <w:r w:rsidR="00B44B32" w:rsidRPr="002B6002">
        <w:rPr>
          <w:color w:val="auto"/>
          <w:szCs w:val="24"/>
        </w:rPr>
        <w:t xml:space="preserve"> III </w:t>
      </w:r>
      <w:r w:rsidR="00F34185">
        <w:rPr>
          <w:color w:val="auto"/>
          <w:szCs w:val="24"/>
        </w:rPr>
        <w:t>мест</w:t>
      </w:r>
      <w:r w:rsidR="001D450D">
        <w:rPr>
          <w:color w:val="auto"/>
          <w:szCs w:val="24"/>
        </w:rPr>
        <w:t>а</w:t>
      </w:r>
      <w:r w:rsidR="00561981">
        <w:rPr>
          <w:color w:val="auto"/>
          <w:szCs w:val="24"/>
        </w:rPr>
        <w:t xml:space="preserve"> </w:t>
      </w:r>
      <w:r w:rsidR="00345B7E">
        <w:rPr>
          <w:color w:val="auto"/>
          <w:szCs w:val="24"/>
        </w:rPr>
        <w:t xml:space="preserve">- </w:t>
      </w:r>
      <w:r w:rsidR="00B44B32" w:rsidRPr="002B6002">
        <w:rPr>
          <w:color w:val="auto"/>
          <w:szCs w:val="24"/>
        </w:rPr>
        <w:t xml:space="preserve">не менее </w:t>
      </w:r>
      <w:r w:rsidR="001D450D">
        <w:rPr>
          <w:color w:val="auto"/>
          <w:szCs w:val="24"/>
        </w:rPr>
        <w:t>70</w:t>
      </w:r>
      <w:r w:rsidR="00345B7E">
        <w:rPr>
          <w:color w:val="auto"/>
          <w:szCs w:val="24"/>
        </w:rPr>
        <w:t>%</w:t>
      </w:r>
      <w:r w:rsidR="00B44B32" w:rsidRPr="002B6002">
        <w:rPr>
          <w:color w:val="auto"/>
          <w:szCs w:val="24"/>
        </w:rPr>
        <w:t xml:space="preserve">. </w:t>
      </w:r>
    </w:p>
    <w:p w:rsidR="00B44B32" w:rsidRPr="00A41F4E" w:rsidRDefault="00BF7769" w:rsidP="008D102E">
      <w:pPr>
        <w:spacing w:line="240" w:lineRule="auto"/>
        <w:ind w:left="0" w:right="2" w:firstLine="709"/>
        <w:rPr>
          <w:szCs w:val="24"/>
        </w:rPr>
      </w:pPr>
      <w:r>
        <w:rPr>
          <w:szCs w:val="24"/>
        </w:rPr>
        <w:t>5</w:t>
      </w:r>
      <w:r w:rsidR="00B23524">
        <w:rPr>
          <w:szCs w:val="24"/>
        </w:rPr>
        <w:t>.3.</w:t>
      </w:r>
      <w:r w:rsidR="00B23524">
        <w:rPr>
          <w:szCs w:val="24"/>
        </w:rPr>
        <w:tab/>
      </w:r>
      <w:r w:rsidR="00D0351C">
        <w:rPr>
          <w:szCs w:val="24"/>
        </w:rPr>
        <w:t>Победители и призёры педагогических чтений</w:t>
      </w:r>
      <w:r w:rsidR="00D0351C" w:rsidRPr="00A41F4E">
        <w:rPr>
          <w:szCs w:val="24"/>
        </w:rPr>
        <w:t xml:space="preserve"> награждаются </w:t>
      </w:r>
      <w:r w:rsidR="00D0351C">
        <w:rPr>
          <w:szCs w:val="24"/>
        </w:rPr>
        <w:t>грамотами</w:t>
      </w:r>
      <w:r w:rsidR="00B12B00">
        <w:rPr>
          <w:szCs w:val="24"/>
        </w:rPr>
        <w:t xml:space="preserve"> </w:t>
      </w:r>
      <w:r w:rsidR="008D102E">
        <w:rPr>
          <w:szCs w:val="24"/>
        </w:rPr>
        <w:t xml:space="preserve">                  </w:t>
      </w:r>
      <w:r w:rsidR="00451BE1">
        <w:rPr>
          <w:szCs w:val="24"/>
        </w:rPr>
        <w:t xml:space="preserve">МБУ ДО </w:t>
      </w:r>
      <w:r w:rsidR="00B12B00">
        <w:rPr>
          <w:szCs w:val="24"/>
        </w:rPr>
        <w:t>ЦДТ</w:t>
      </w:r>
      <w:r w:rsidR="00C14835">
        <w:rPr>
          <w:szCs w:val="24"/>
        </w:rPr>
        <w:t>.</w:t>
      </w:r>
      <w:r w:rsidR="00451BE1">
        <w:rPr>
          <w:szCs w:val="24"/>
        </w:rPr>
        <w:t xml:space="preserve"> </w:t>
      </w:r>
      <w:r w:rsidR="00B23524">
        <w:rPr>
          <w:szCs w:val="24"/>
        </w:rPr>
        <w:t>У</w:t>
      </w:r>
      <w:r w:rsidR="00B23524" w:rsidRPr="00A41F4E">
        <w:rPr>
          <w:szCs w:val="24"/>
        </w:rPr>
        <w:t>частник</w:t>
      </w:r>
      <w:r w:rsidR="00B23524">
        <w:rPr>
          <w:szCs w:val="24"/>
        </w:rPr>
        <w:t>и</w:t>
      </w:r>
      <w:r w:rsidR="00B23524" w:rsidRPr="00A41F4E">
        <w:rPr>
          <w:szCs w:val="24"/>
        </w:rPr>
        <w:t xml:space="preserve"> </w:t>
      </w:r>
      <w:r w:rsidR="00B44B32" w:rsidRPr="00A41F4E">
        <w:rPr>
          <w:szCs w:val="24"/>
        </w:rPr>
        <w:t>получают сертификат</w:t>
      </w:r>
      <w:r w:rsidR="008D102E">
        <w:rPr>
          <w:szCs w:val="24"/>
        </w:rPr>
        <w:t>ы</w:t>
      </w:r>
      <w:r w:rsidR="00B44B32" w:rsidRPr="00A41F4E">
        <w:rPr>
          <w:szCs w:val="24"/>
        </w:rPr>
        <w:t xml:space="preserve">. </w:t>
      </w:r>
    </w:p>
    <w:p w:rsidR="006438E0" w:rsidRDefault="006438E0" w:rsidP="008D102E">
      <w:pPr>
        <w:spacing w:after="137" w:line="240" w:lineRule="auto"/>
        <w:ind w:left="0" w:right="2" w:firstLine="709"/>
        <w:rPr>
          <w:szCs w:val="24"/>
        </w:rPr>
      </w:pPr>
    </w:p>
    <w:p w:rsidR="00572118" w:rsidRDefault="00572118" w:rsidP="00451BE1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br w:type="page"/>
      </w:r>
    </w:p>
    <w:p w:rsidR="00B44B32" w:rsidRDefault="001628E6" w:rsidP="00A01B2B">
      <w:pPr>
        <w:spacing w:after="0" w:line="240" w:lineRule="auto"/>
        <w:ind w:left="0" w:right="2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B23524">
        <w:rPr>
          <w:szCs w:val="24"/>
        </w:rPr>
        <w:t xml:space="preserve">№ </w:t>
      </w:r>
      <w:r>
        <w:rPr>
          <w:szCs w:val="24"/>
        </w:rPr>
        <w:t>1</w:t>
      </w:r>
    </w:p>
    <w:p w:rsidR="00A01B2B" w:rsidRDefault="00A01B2B" w:rsidP="00A01B2B">
      <w:pPr>
        <w:spacing w:after="0" w:line="240" w:lineRule="auto"/>
        <w:ind w:left="0" w:right="2"/>
        <w:jc w:val="right"/>
        <w:rPr>
          <w:szCs w:val="24"/>
        </w:rPr>
      </w:pPr>
    </w:p>
    <w:tbl>
      <w:tblPr>
        <w:tblStyle w:val="TableGrid"/>
        <w:tblW w:w="9774" w:type="dxa"/>
        <w:tblInd w:w="823" w:type="dxa"/>
        <w:tblCellMar>
          <w:top w:w="48" w:type="dxa"/>
          <w:left w:w="816" w:type="dxa"/>
          <w:right w:w="58" w:type="dxa"/>
        </w:tblCellMar>
        <w:tblLook w:val="04A0" w:firstRow="1" w:lastRow="0" w:firstColumn="1" w:lastColumn="0" w:noHBand="0" w:noVBand="1"/>
      </w:tblPr>
      <w:tblGrid>
        <w:gridCol w:w="9774"/>
      </w:tblGrid>
      <w:tr w:rsidR="001628E6" w:rsidRPr="00A41F4E" w:rsidTr="00B23524">
        <w:trPr>
          <w:trHeight w:val="22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D29" w:rsidRDefault="001628E6" w:rsidP="00A01B2B">
            <w:pPr>
              <w:spacing w:after="0" w:line="240" w:lineRule="auto"/>
              <w:ind w:left="0" w:right="2"/>
              <w:jc w:val="center"/>
              <w:rPr>
                <w:szCs w:val="24"/>
              </w:rPr>
            </w:pPr>
            <w:r w:rsidRPr="00A41F4E">
              <w:rPr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366D29" w:rsidRDefault="00F34185" w:rsidP="00A01B2B">
            <w:pPr>
              <w:spacing w:after="0" w:line="240" w:lineRule="auto"/>
              <w:ind w:left="0" w:right="2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628E6" w:rsidRPr="00A41F4E">
              <w:rPr>
                <w:szCs w:val="24"/>
              </w:rPr>
              <w:t>Центр детского творчества имени Н.М. Аввакумова</w:t>
            </w:r>
            <w:r>
              <w:rPr>
                <w:szCs w:val="24"/>
              </w:rPr>
              <w:t>»</w:t>
            </w:r>
          </w:p>
          <w:p w:rsidR="001628E6" w:rsidRPr="00A41F4E" w:rsidRDefault="001628E6" w:rsidP="00A01B2B">
            <w:pPr>
              <w:spacing w:after="0" w:line="240" w:lineRule="auto"/>
              <w:ind w:left="0" w:right="2"/>
              <w:jc w:val="center"/>
              <w:rPr>
                <w:szCs w:val="24"/>
              </w:rPr>
            </w:pPr>
            <w:r w:rsidRPr="00A41F4E">
              <w:rPr>
                <w:szCs w:val="24"/>
              </w:rPr>
              <w:t>А</w:t>
            </w:r>
            <w:r w:rsidR="00F34185">
              <w:rPr>
                <w:szCs w:val="24"/>
              </w:rPr>
              <w:t xml:space="preserve">сбестовского городского округа </w:t>
            </w:r>
          </w:p>
          <w:p w:rsidR="001628E6" w:rsidRPr="00A41F4E" w:rsidRDefault="001628E6" w:rsidP="00BA3ED8">
            <w:pPr>
              <w:spacing w:after="22" w:line="240" w:lineRule="auto"/>
              <w:ind w:left="0" w:right="2"/>
              <w:jc w:val="center"/>
              <w:rPr>
                <w:szCs w:val="24"/>
              </w:rPr>
            </w:pPr>
          </w:p>
          <w:p w:rsidR="001628E6" w:rsidRPr="00A41F4E" w:rsidRDefault="001628E6" w:rsidP="00BA3ED8">
            <w:pPr>
              <w:spacing w:after="303" w:line="240" w:lineRule="auto"/>
              <w:ind w:left="0" w:right="2"/>
              <w:jc w:val="center"/>
              <w:rPr>
                <w:szCs w:val="24"/>
              </w:rPr>
            </w:pPr>
            <w:r w:rsidRPr="00A41F4E">
              <w:rPr>
                <w:szCs w:val="24"/>
              </w:rPr>
              <w:t xml:space="preserve">Педагогические чтения: </w:t>
            </w:r>
          </w:p>
          <w:p w:rsidR="001628E6" w:rsidRPr="00A41F4E" w:rsidRDefault="001628E6" w:rsidP="00BA3ED8">
            <w:pPr>
              <w:spacing w:after="260" w:line="240" w:lineRule="auto"/>
              <w:ind w:left="0" w:right="2"/>
              <w:jc w:val="left"/>
              <w:rPr>
                <w:szCs w:val="24"/>
              </w:rPr>
            </w:pPr>
            <w:r w:rsidRPr="00A41F4E">
              <w:rPr>
                <w:szCs w:val="24"/>
              </w:rPr>
              <w:t xml:space="preserve">ТЕМА:_________________________________________ </w:t>
            </w:r>
          </w:p>
          <w:p w:rsidR="001628E6" w:rsidRPr="00A41F4E" w:rsidRDefault="001628E6" w:rsidP="00BA3ED8">
            <w:pPr>
              <w:spacing w:after="20" w:line="240" w:lineRule="auto"/>
              <w:ind w:left="0" w:right="2"/>
              <w:jc w:val="right"/>
              <w:rPr>
                <w:szCs w:val="24"/>
              </w:rPr>
            </w:pPr>
            <w:r w:rsidRPr="00A41F4E">
              <w:rPr>
                <w:szCs w:val="24"/>
              </w:rPr>
              <w:t xml:space="preserve">ФИО (полностью) </w:t>
            </w:r>
          </w:p>
          <w:p w:rsidR="001628E6" w:rsidRPr="00A41F4E" w:rsidRDefault="001628E6" w:rsidP="00BA3ED8">
            <w:pPr>
              <w:spacing w:after="244" w:line="240" w:lineRule="auto"/>
              <w:ind w:left="0" w:right="2"/>
              <w:jc w:val="right"/>
              <w:rPr>
                <w:szCs w:val="24"/>
              </w:rPr>
            </w:pPr>
            <w:r w:rsidRPr="00A41F4E">
              <w:rPr>
                <w:szCs w:val="24"/>
              </w:rPr>
              <w:t xml:space="preserve">должность, кв.категория телефон </w:t>
            </w:r>
          </w:p>
          <w:p w:rsidR="001628E6" w:rsidRPr="00A41F4E" w:rsidRDefault="001628E6" w:rsidP="00AC2EFF">
            <w:pPr>
              <w:spacing w:after="0" w:line="240" w:lineRule="auto"/>
              <w:ind w:left="0" w:right="2"/>
              <w:jc w:val="center"/>
              <w:rPr>
                <w:szCs w:val="24"/>
              </w:rPr>
            </w:pPr>
            <w:r w:rsidRPr="00A41F4E">
              <w:rPr>
                <w:szCs w:val="24"/>
              </w:rPr>
              <w:t>Асбест, 20</w:t>
            </w:r>
            <w:r w:rsidR="00366D29">
              <w:rPr>
                <w:szCs w:val="24"/>
              </w:rPr>
              <w:t>2</w:t>
            </w:r>
            <w:r w:rsidR="00AC2EFF">
              <w:rPr>
                <w:szCs w:val="24"/>
              </w:rPr>
              <w:t>4</w:t>
            </w:r>
            <w:r w:rsidR="00B23524">
              <w:rPr>
                <w:szCs w:val="24"/>
              </w:rPr>
              <w:t xml:space="preserve"> </w:t>
            </w:r>
            <w:r w:rsidRPr="00A41F4E">
              <w:rPr>
                <w:szCs w:val="24"/>
              </w:rPr>
              <w:t xml:space="preserve">г. </w:t>
            </w:r>
          </w:p>
        </w:tc>
      </w:tr>
    </w:tbl>
    <w:p w:rsidR="001421C6" w:rsidRDefault="001421C6" w:rsidP="001421C6">
      <w:pPr>
        <w:shd w:val="clear" w:color="auto" w:fill="FFFFFF"/>
        <w:spacing w:after="0"/>
        <w:ind w:left="572" w:hanging="11"/>
        <w:jc w:val="right"/>
        <w:rPr>
          <w:bCs/>
          <w:szCs w:val="24"/>
        </w:rPr>
      </w:pPr>
    </w:p>
    <w:p w:rsidR="001421C6" w:rsidRDefault="001421C6" w:rsidP="001421C6">
      <w:pPr>
        <w:shd w:val="clear" w:color="auto" w:fill="FFFFFF"/>
        <w:spacing w:after="0"/>
        <w:ind w:left="572" w:hanging="11"/>
        <w:jc w:val="right"/>
        <w:rPr>
          <w:bCs/>
          <w:szCs w:val="24"/>
        </w:rPr>
      </w:pPr>
      <w:r w:rsidRPr="001421C6">
        <w:rPr>
          <w:bCs/>
          <w:szCs w:val="24"/>
        </w:rPr>
        <w:t>Приложение № 2</w:t>
      </w:r>
    </w:p>
    <w:p w:rsidR="001421C6" w:rsidRPr="00133422" w:rsidRDefault="001421C6" w:rsidP="001421C6">
      <w:pPr>
        <w:shd w:val="clear" w:color="auto" w:fill="FFFFFF"/>
        <w:spacing w:after="0"/>
        <w:ind w:left="572" w:hanging="11"/>
        <w:jc w:val="center"/>
        <w:rPr>
          <w:szCs w:val="24"/>
        </w:rPr>
      </w:pPr>
      <w:r w:rsidRPr="00133422">
        <w:rPr>
          <w:b/>
          <w:bCs/>
          <w:szCs w:val="24"/>
        </w:rPr>
        <w:t xml:space="preserve">Критерии оценки доклада участника </w:t>
      </w:r>
      <w:r w:rsidR="00A01B2B">
        <w:rPr>
          <w:b/>
          <w:bCs/>
          <w:szCs w:val="24"/>
        </w:rPr>
        <w:t>п</w:t>
      </w:r>
      <w:r w:rsidRPr="00133422">
        <w:rPr>
          <w:b/>
          <w:bCs/>
          <w:szCs w:val="24"/>
        </w:rPr>
        <w:t>едагогических</w:t>
      </w:r>
      <w:r w:rsidR="0031283A">
        <w:rPr>
          <w:b/>
          <w:bCs/>
          <w:szCs w:val="24"/>
        </w:rPr>
        <w:t xml:space="preserve"> </w:t>
      </w:r>
      <w:r w:rsidRPr="00133422">
        <w:rPr>
          <w:b/>
          <w:bCs/>
          <w:szCs w:val="24"/>
        </w:rPr>
        <w:t>чтений</w:t>
      </w:r>
    </w:p>
    <w:p w:rsidR="001421C6" w:rsidRPr="00133422" w:rsidRDefault="001421C6" w:rsidP="001421C6">
      <w:pPr>
        <w:spacing w:after="278" w:line="1" w:lineRule="exact"/>
        <w:rPr>
          <w:szCs w:val="24"/>
        </w:rPr>
      </w:pPr>
    </w:p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2"/>
        <w:gridCol w:w="1663"/>
      </w:tblGrid>
      <w:tr w:rsidR="001421C6" w:rsidRPr="00133422" w:rsidTr="00993067">
        <w:trPr>
          <w:trHeight w:hRule="exact" w:val="1299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B2" w:rsidRDefault="001421C6" w:rsidP="005D2BB2">
            <w:pPr>
              <w:shd w:val="clear" w:color="auto" w:fill="FFFFFF"/>
              <w:ind w:left="2818"/>
              <w:rPr>
                <w:b/>
                <w:bCs/>
                <w:szCs w:val="24"/>
              </w:rPr>
            </w:pPr>
            <w:r w:rsidRPr="00133422">
              <w:rPr>
                <w:b/>
                <w:bCs/>
                <w:szCs w:val="24"/>
              </w:rPr>
              <w:t>Критерии</w:t>
            </w:r>
          </w:p>
          <w:p w:rsidR="005D2BB2" w:rsidRPr="005D2BB2" w:rsidRDefault="005D2BB2" w:rsidP="005D2BB2">
            <w:pPr>
              <w:shd w:val="clear" w:color="auto" w:fill="FFFFFF"/>
              <w:rPr>
                <w:sz w:val="20"/>
                <w:szCs w:val="20"/>
              </w:rPr>
            </w:pPr>
            <w:r w:rsidRPr="005D2BB2">
              <w:rPr>
                <w:spacing w:val="-6"/>
                <w:sz w:val="20"/>
                <w:szCs w:val="20"/>
              </w:rPr>
              <w:t>Оценочная шкала:</w:t>
            </w:r>
            <w:r>
              <w:rPr>
                <w:spacing w:val="-6"/>
                <w:sz w:val="20"/>
                <w:szCs w:val="20"/>
              </w:rPr>
              <w:t xml:space="preserve"> 0</w:t>
            </w:r>
            <w:r w:rsidRPr="005D2BB2">
              <w:rPr>
                <w:spacing w:val="-2"/>
                <w:sz w:val="20"/>
                <w:szCs w:val="20"/>
              </w:rPr>
              <w:t>б. - критерий не отражён; 1</w:t>
            </w:r>
            <w:r w:rsidRPr="005D2BB2">
              <w:rPr>
                <w:spacing w:val="-6"/>
                <w:sz w:val="20"/>
                <w:szCs w:val="20"/>
              </w:rPr>
              <w:t>б. - недостаточный уровень проявления критерия; 2</w:t>
            </w:r>
            <w:r>
              <w:rPr>
                <w:spacing w:val="-5"/>
                <w:sz w:val="20"/>
                <w:szCs w:val="20"/>
              </w:rPr>
              <w:t xml:space="preserve">б. – критерий </w:t>
            </w:r>
            <w:r w:rsidRPr="005D2BB2">
              <w:rPr>
                <w:spacing w:val="-5"/>
                <w:sz w:val="20"/>
                <w:szCs w:val="20"/>
              </w:rPr>
              <w:t xml:space="preserve">присутствует на отдельных этапах; </w:t>
            </w:r>
            <w:r>
              <w:rPr>
                <w:spacing w:val="-5"/>
                <w:sz w:val="20"/>
                <w:szCs w:val="20"/>
              </w:rPr>
              <w:t>3</w:t>
            </w:r>
            <w:r w:rsidRPr="005D2BB2">
              <w:rPr>
                <w:spacing w:val="-3"/>
                <w:sz w:val="20"/>
                <w:szCs w:val="20"/>
              </w:rPr>
              <w:t>б. - критерий отражен полностью</w:t>
            </w:r>
          </w:p>
          <w:p w:rsidR="005D2BB2" w:rsidRPr="005D2BB2" w:rsidRDefault="005D2BB2" w:rsidP="005D2BB2">
            <w:pPr>
              <w:rPr>
                <w:sz w:val="20"/>
                <w:szCs w:val="20"/>
              </w:rPr>
            </w:pPr>
          </w:p>
          <w:p w:rsidR="005D2BB2" w:rsidRPr="00133422" w:rsidRDefault="005D2BB2" w:rsidP="001D6B5F">
            <w:pPr>
              <w:shd w:val="clear" w:color="auto" w:fill="FFFFFF"/>
              <w:ind w:left="2818"/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133422" w:rsidRDefault="001421C6" w:rsidP="001D6B5F">
            <w:pPr>
              <w:shd w:val="clear" w:color="auto" w:fill="FFFFFF"/>
              <w:spacing w:line="307" w:lineRule="exact"/>
              <w:jc w:val="center"/>
              <w:rPr>
                <w:szCs w:val="24"/>
              </w:rPr>
            </w:pPr>
            <w:proofErr w:type="spellStart"/>
            <w:proofErr w:type="gramStart"/>
            <w:r w:rsidRPr="00133422">
              <w:rPr>
                <w:b/>
                <w:bCs/>
                <w:spacing w:val="-10"/>
                <w:szCs w:val="24"/>
              </w:rPr>
              <w:t>Максималь</w:t>
            </w:r>
            <w:r w:rsidR="005D2BB2">
              <w:rPr>
                <w:b/>
                <w:bCs/>
                <w:spacing w:val="-10"/>
                <w:szCs w:val="24"/>
              </w:rPr>
              <w:t>-</w:t>
            </w:r>
            <w:r w:rsidRPr="00133422">
              <w:rPr>
                <w:b/>
                <w:bCs/>
                <w:spacing w:val="-10"/>
                <w:szCs w:val="24"/>
              </w:rPr>
              <w:t>ное</w:t>
            </w:r>
            <w:proofErr w:type="spellEnd"/>
            <w:proofErr w:type="gramEnd"/>
          </w:p>
          <w:p w:rsidR="001421C6" w:rsidRPr="00133422" w:rsidRDefault="001421C6" w:rsidP="001D6B5F">
            <w:pPr>
              <w:shd w:val="clear" w:color="auto" w:fill="FFFFFF"/>
              <w:spacing w:line="307" w:lineRule="exact"/>
              <w:jc w:val="center"/>
              <w:rPr>
                <w:szCs w:val="24"/>
              </w:rPr>
            </w:pPr>
            <w:r w:rsidRPr="00133422">
              <w:rPr>
                <w:b/>
                <w:bCs/>
                <w:spacing w:val="-8"/>
                <w:szCs w:val="24"/>
              </w:rPr>
              <w:t>количество</w:t>
            </w:r>
          </w:p>
          <w:p w:rsidR="001421C6" w:rsidRPr="00133422" w:rsidRDefault="001421C6" w:rsidP="001D6B5F">
            <w:pPr>
              <w:shd w:val="clear" w:color="auto" w:fill="FFFFFF"/>
              <w:spacing w:line="307" w:lineRule="exact"/>
              <w:jc w:val="center"/>
              <w:rPr>
                <w:szCs w:val="24"/>
              </w:rPr>
            </w:pPr>
            <w:r w:rsidRPr="00133422">
              <w:rPr>
                <w:b/>
                <w:bCs/>
                <w:szCs w:val="24"/>
              </w:rPr>
              <w:t>баллов</w:t>
            </w:r>
          </w:p>
        </w:tc>
      </w:tr>
      <w:tr w:rsidR="001421C6" w:rsidRPr="00133422" w:rsidTr="00993067">
        <w:trPr>
          <w:trHeight w:hRule="exact" w:val="351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CC60A6" w:rsidP="00B23524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102" w:firstLine="0"/>
            </w:pPr>
            <w:r w:rsidRPr="00993067">
              <w:rPr>
                <w:spacing w:val="-2"/>
                <w:sz w:val="22"/>
              </w:rPr>
              <w:t xml:space="preserve">Умение ориентироваться в содержании </w:t>
            </w:r>
            <w:r w:rsidR="001421C6" w:rsidRPr="00993067">
              <w:rPr>
                <w:spacing w:val="-2"/>
                <w:sz w:val="22"/>
              </w:rPr>
              <w:t xml:space="preserve">темы </w:t>
            </w:r>
            <w:r w:rsidR="001421C6" w:rsidRPr="00993067">
              <w:rPr>
                <w:sz w:val="22"/>
              </w:rPr>
              <w:t>(эрудированность)</w:t>
            </w:r>
            <w:r w:rsidR="00993067" w:rsidRPr="00993067">
              <w:rPr>
                <w:sz w:val="22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500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B23524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102" w:firstLine="0"/>
              <w:rPr>
                <w:spacing w:val="-3"/>
              </w:rPr>
            </w:pPr>
            <w:r w:rsidRPr="00993067">
              <w:rPr>
                <w:spacing w:val="-5"/>
                <w:sz w:val="22"/>
              </w:rPr>
              <w:t xml:space="preserve">Содержательность </w:t>
            </w:r>
            <w:r w:rsidR="00CC60A6" w:rsidRPr="00993067">
              <w:rPr>
                <w:spacing w:val="-5"/>
                <w:sz w:val="22"/>
              </w:rPr>
              <w:t xml:space="preserve">доклада: </w:t>
            </w:r>
            <w:r w:rsidRPr="00993067">
              <w:rPr>
                <w:spacing w:val="-5"/>
                <w:sz w:val="22"/>
              </w:rPr>
              <w:t xml:space="preserve">учитывается глубина </w:t>
            </w:r>
            <w:r w:rsidR="00451BE1" w:rsidRPr="00993067">
              <w:rPr>
                <w:spacing w:val="-3"/>
                <w:sz w:val="22"/>
              </w:rPr>
              <w:t xml:space="preserve">проработанности материала, его </w:t>
            </w:r>
            <w:r w:rsidRPr="00993067">
              <w:rPr>
                <w:spacing w:val="-3"/>
                <w:sz w:val="22"/>
              </w:rPr>
              <w:t>иллюстративность,</w:t>
            </w:r>
            <w:r w:rsidRPr="00993067">
              <w:rPr>
                <w:spacing w:val="-7"/>
                <w:sz w:val="22"/>
              </w:rPr>
              <w:t xml:space="preserve"> структурированность, логическая завершенность.</w:t>
            </w:r>
          </w:p>
          <w:p w:rsidR="001421C6" w:rsidRPr="00993067" w:rsidRDefault="001421C6" w:rsidP="00B23524">
            <w:pPr>
              <w:shd w:val="clear" w:color="auto" w:fill="FFFFFF"/>
              <w:spacing w:line="240" w:lineRule="auto"/>
              <w:ind w:firstLine="0"/>
              <w:rPr>
                <w:spacing w:val="-3"/>
              </w:rPr>
            </w:pPr>
          </w:p>
          <w:p w:rsidR="001421C6" w:rsidRPr="00993067" w:rsidRDefault="001421C6" w:rsidP="00B23524">
            <w:pPr>
              <w:shd w:val="clear" w:color="auto" w:fill="FFFFFF"/>
              <w:spacing w:line="240" w:lineRule="auto"/>
              <w:ind w:firstLine="0"/>
              <w:rPr>
                <w:spacing w:val="-3"/>
              </w:rPr>
            </w:pPr>
          </w:p>
          <w:p w:rsidR="001421C6" w:rsidRPr="00993067" w:rsidRDefault="001421C6" w:rsidP="00B23524">
            <w:pPr>
              <w:shd w:val="clear" w:color="auto" w:fill="FFFFFF"/>
              <w:spacing w:line="240" w:lineRule="auto"/>
              <w:ind w:firstLine="0"/>
              <w:rPr>
                <w:spacing w:val="-3"/>
              </w:rPr>
            </w:pPr>
          </w:p>
          <w:p w:rsidR="001421C6" w:rsidRPr="00993067" w:rsidRDefault="001421C6" w:rsidP="00B23524">
            <w:pPr>
              <w:shd w:val="clear" w:color="auto" w:fill="FFFFFF"/>
              <w:spacing w:line="240" w:lineRule="auto"/>
              <w:ind w:firstLine="0"/>
              <w:rPr>
                <w:spacing w:val="-3"/>
              </w:rPr>
            </w:pPr>
          </w:p>
          <w:p w:rsidR="001421C6" w:rsidRPr="00993067" w:rsidRDefault="001421C6" w:rsidP="00B23524">
            <w:pPr>
              <w:shd w:val="clear" w:color="auto" w:fill="FFFFFF"/>
              <w:spacing w:line="240" w:lineRule="auto"/>
              <w:ind w:firstLine="0"/>
            </w:pPr>
            <w:r w:rsidRPr="00993067">
              <w:rPr>
                <w:spacing w:val="-7"/>
                <w:sz w:val="22"/>
              </w:rPr>
              <w:t xml:space="preserve"> структурированность, логическая завершенность.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866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B23524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102" w:right="5" w:firstLine="0"/>
            </w:pPr>
            <w:r w:rsidRPr="00993067">
              <w:rPr>
                <w:sz w:val="22"/>
              </w:rPr>
              <w:t>Возможность перенос</w:t>
            </w:r>
            <w:r w:rsidR="00CC60A6" w:rsidRPr="00993067">
              <w:rPr>
                <w:sz w:val="22"/>
              </w:rPr>
              <w:t xml:space="preserve">а описанного опыта: оценивается </w:t>
            </w:r>
            <w:r w:rsidRPr="00993067">
              <w:rPr>
                <w:spacing w:val="-4"/>
                <w:sz w:val="22"/>
              </w:rPr>
              <w:t>способ подачи материала, позволяющий выстраивать аналогичную модель работы другим преподавателем</w:t>
            </w:r>
            <w:r w:rsidR="005B56ED" w:rsidRPr="00993067">
              <w:rPr>
                <w:spacing w:val="-4"/>
                <w:sz w:val="22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831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B23524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102" w:firstLine="0"/>
            </w:pPr>
            <w:r w:rsidRPr="00993067">
              <w:rPr>
                <w:spacing w:val="-3"/>
                <w:sz w:val="22"/>
              </w:rPr>
              <w:t xml:space="preserve">Языковая и методическая культура автора: предъявление </w:t>
            </w:r>
            <w:r w:rsidRPr="00993067">
              <w:rPr>
                <w:sz w:val="22"/>
              </w:rPr>
              <w:t xml:space="preserve">грамотного текста с учетом требований русского языка, </w:t>
            </w:r>
            <w:r w:rsidRPr="00993067">
              <w:rPr>
                <w:spacing w:val="-5"/>
                <w:sz w:val="22"/>
              </w:rPr>
              <w:t>использование ключевых методических понятий. Владение профессиональной терминологией.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276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B23524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102" w:firstLine="0"/>
            </w:pPr>
            <w:r w:rsidRPr="00993067">
              <w:rPr>
                <w:spacing w:val="-5"/>
                <w:sz w:val="22"/>
              </w:rPr>
              <w:t xml:space="preserve"> Уровень</w:t>
            </w:r>
            <w:r w:rsidR="005B56ED" w:rsidRPr="00993067">
              <w:rPr>
                <w:spacing w:val="-5"/>
                <w:sz w:val="22"/>
              </w:rPr>
              <w:t xml:space="preserve"> </w:t>
            </w:r>
            <w:r w:rsidRPr="00993067">
              <w:rPr>
                <w:spacing w:val="-5"/>
                <w:sz w:val="22"/>
              </w:rPr>
              <w:t>собственного</w:t>
            </w:r>
            <w:r w:rsidR="005B56ED" w:rsidRPr="00993067">
              <w:rPr>
                <w:spacing w:val="-5"/>
                <w:sz w:val="22"/>
              </w:rPr>
              <w:t xml:space="preserve"> </w:t>
            </w:r>
            <w:r w:rsidRPr="00993067">
              <w:rPr>
                <w:spacing w:val="-5"/>
                <w:sz w:val="22"/>
              </w:rPr>
              <w:t xml:space="preserve">участия, результативность </w:t>
            </w:r>
            <w:r w:rsidRPr="00993067">
              <w:rPr>
                <w:sz w:val="22"/>
              </w:rPr>
              <w:t>применения в практике.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859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B23524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240" w:lineRule="auto"/>
              <w:ind w:left="102" w:firstLine="0"/>
            </w:pPr>
            <w:r w:rsidRPr="00993067">
              <w:rPr>
                <w:spacing w:val="-6"/>
                <w:sz w:val="22"/>
              </w:rPr>
              <w:t xml:space="preserve">Использование различных способов представления </w:t>
            </w:r>
            <w:r w:rsidRPr="00993067">
              <w:rPr>
                <w:spacing w:val="-3"/>
                <w:sz w:val="22"/>
              </w:rPr>
              <w:t xml:space="preserve">информации (таблицы, графики, наглядность, работы </w:t>
            </w:r>
            <w:r w:rsidRPr="00993067">
              <w:rPr>
                <w:spacing w:val="-4"/>
                <w:sz w:val="22"/>
              </w:rPr>
              <w:t xml:space="preserve">учащихся). Культура представления презентационных </w:t>
            </w:r>
            <w:r w:rsidRPr="00993067">
              <w:rPr>
                <w:sz w:val="22"/>
              </w:rPr>
              <w:t>материалов.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287"/>
        </w:trPr>
        <w:tc>
          <w:tcPr>
            <w:tcW w:w="8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B23524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240" w:lineRule="auto"/>
              <w:ind w:hanging="618"/>
            </w:pPr>
            <w:r w:rsidRPr="00993067">
              <w:rPr>
                <w:sz w:val="22"/>
              </w:rPr>
              <w:t>Соблюдение регламента</w:t>
            </w:r>
            <w:r w:rsidR="00993067" w:rsidRPr="00993067">
              <w:rPr>
                <w:sz w:val="22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</w:tbl>
    <w:p w:rsidR="00993067" w:rsidRDefault="00993067" w:rsidP="00A01B2B">
      <w:pPr>
        <w:shd w:val="clear" w:color="auto" w:fill="FFFFFF"/>
        <w:spacing w:line="240" w:lineRule="auto"/>
        <w:ind w:left="571"/>
        <w:jc w:val="right"/>
        <w:rPr>
          <w:bCs/>
          <w:szCs w:val="24"/>
        </w:rPr>
      </w:pPr>
    </w:p>
    <w:p w:rsidR="00A01B2B" w:rsidRDefault="001421C6" w:rsidP="00A01B2B">
      <w:pPr>
        <w:shd w:val="clear" w:color="auto" w:fill="FFFFFF"/>
        <w:spacing w:line="240" w:lineRule="auto"/>
        <w:ind w:left="571"/>
        <w:jc w:val="right"/>
        <w:rPr>
          <w:bCs/>
          <w:szCs w:val="24"/>
        </w:rPr>
      </w:pPr>
      <w:r w:rsidRPr="001421C6">
        <w:rPr>
          <w:bCs/>
          <w:szCs w:val="24"/>
        </w:rPr>
        <w:t>Приложение № 3</w:t>
      </w:r>
    </w:p>
    <w:p w:rsidR="001421C6" w:rsidRPr="00133422" w:rsidRDefault="001421C6" w:rsidP="00993067">
      <w:pPr>
        <w:shd w:val="clear" w:color="auto" w:fill="FFFFFF"/>
        <w:ind w:left="0" w:firstLine="0"/>
        <w:jc w:val="center"/>
        <w:rPr>
          <w:szCs w:val="24"/>
        </w:rPr>
      </w:pPr>
      <w:r w:rsidRPr="00133422">
        <w:rPr>
          <w:b/>
          <w:bCs/>
          <w:spacing w:val="-8"/>
          <w:szCs w:val="24"/>
        </w:rPr>
        <w:t xml:space="preserve">Критерии оценки мастер-класса участника </w:t>
      </w:r>
      <w:r w:rsidR="00A01B2B">
        <w:rPr>
          <w:b/>
          <w:bCs/>
          <w:spacing w:val="-8"/>
          <w:szCs w:val="24"/>
        </w:rPr>
        <w:t>п</w:t>
      </w:r>
      <w:r w:rsidRPr="00133422">
        <w:rPr>
          <w:b/>
          <w:bCs/>
          <w:spacing w:val="-8"/>
          <w:szCs w:val="24"/>
        </w:rPr>
        <w:t>едагогических</w:t>
      </w:r>
      <w:r w:rsidR="00993067">
        <w:rPr>
          <w:b/>
          <w:bCs/>
          <w:spacing w:val="-8"/>
          <w:szCs w:val="24"/>
        </w:rPr>
        <w:t xml:space="preserve"> </w:t>
      </w:r>
      <w:r w:rsidRPr="00133422">
        <w:rPr>
          <w:b/>
          <w:bCs/>
          <w:spacing w:val="-10"/>
          <w:szCs w:val="24"/>
        </w:rPr>
        <w:t>чтений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8"/>
        <w:gridCol w:w="1514"/>
      </w:tblGrid>
      <w:tr w:rsidR="001421C6" w:rsidRPr="00133422" w:rsidTr="00993067">
        <w:trPr>
          <w:trHeight w:hRule="exact" w:val="1245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BB2" w:rsidRDefault="001421C6" w:rsidP="005D2BB2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133422">
              <w:rPr>
                <w:b/>
                <w:bCs/>
                <w:szCs w:val="24"/>
              </w:rPr>
              <w:t>Критерии</w:t>
            </w:r>
          </w:p>
          <w:p w:rsidR="005D2BB2" w:rsidRPr="005D2BB2" w:rsidRDefault="005D2BB2" w:rsidP="005D2BB2">
            <w:pPr>
              <w:shd w:val="clear" w:color="auto" w:fill="FFFFFF"/>
              <w:rPr>
                <w:sz w:val="20"/>
                <w:szCs w:val="20"/>
              </w:rPr>
            </w:pPr>
            <w:r w:rsidRPr="005D2BB2">
              <w:rPr>
                <w:spacing w:val="-6"/>
                <w:sz w:val="20"/>
                <w:szCs w:val="20"/>
              </w:rPr>
              <w:t>Оценочная шкала:</w:t>
            </w:r>
            <w:r>
              <w:rPr>
                <w:spacing w:val="-6"/>
                <w:sz w:val="20"/>
                <w:szCs w:val="20"/>
              </w:rPr>
              <w:t xml:space="preserve"> 0</w:t>
            </w:r>
            <w:r w:rsidRPr="005D2BB2">
              <w:rPr>
                <w:spacing w:val="-2"/>
                <w:sz w:val="20"/>
                <w:szCs w:val="20"/>
              </w:rPr>
              <w:t>б. - критерий не отражён; 1</w:t>
            </w:r>
            <w:r w:rsidRPr="005D2BB2">
              <w:rPr>
                <w:spacing w:val="-6"/>
                <w:sz w:val="20"/>
                <w:szCs w:val="20"/>
              </w:rPr>
              <w:t>б. - недостаточный уровень проявления критерия; 2</w:t>
            </w:r>
            <w:r>
              <w:rPr>
                <w:spacing w:val="-5"/>
                <w:sz w:val="20"/>
                <w:szCs w:val="20"/>
              </w:rPr>
              <w:t xml:space="preserve">б. – критерий </w:t>
            </w:r>
            <w:r w:rsidRPr="005D2BB2">
              <w:rPr>
                <w:spacing w:val="-5"/>
                <w:sz w:val="20"/>
                <w:szCs w:val="20"/>
              </w:rPr>
              <w:t xml:space="preserve">присутствует на отдельных этапах; </w:t>
            </w:r>
            <w:r>
              <w:rPr>
                <w:spacing w:val="-5"/>
                <w:sz w:val="20"/>
                <w:szCs w:val="20"/>
              </w:rPr>
              <w:t>3</w:t>
            </w:r>
            <w:r w:rsidRPr="005D2BB2">
              <w:rPr>
                <w:spacing w:val="-3"/>
                <w:sz w:val="20"/>
                <w:szCs w:val="20"/>
              </w:rPr>
              <w:t>б. - критерий отражен полностью</w:t>
            </w:r>
          </w:p>
          <w:p w:rsidR="001421C6" w:rsidRPr="00133422" w:rsidRDefault="001421C6" w:rsidP="001D6B5F">
            <w:pPr>
              <w:shd w:val="clear" w:color="auto" w:fill="FFFFFF"/>
              <w:ind w:left="2818"/>
              <w:rPr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133422" w:rsidRDefault="001421C6" w:rsidP="00B23524">
            <w:pPr>
              <w:shd w:val="clear" w:color="auto" w:fill="FFFFFF"/>
              <w:spacing w:line="312" w:lineRule="exact"/>
              <w:ind w:left="38"/>
              <w:jc w:val="center"/>
              <w:rPr>
                <w:szCs w:val="24"/>
              </w:rPr>
            </w:pPr>
            <w:proofErr w:type="spellStart"/>
            <w:proofErr w:type="gramStart"/>
            <w:r w:rsidRPr="00133422">
              <w:rPr>
                <w:b/>
                <w:bCs/>
                <w:spacing w:val="-10"/>
                <w:szCs w:val="24"/>
              </w:rPr>
              <w:t>Максималь</w:t>
            </w:r>
            <w:r w:rsidR="00993067">
              <w:rPr>
                <w:b/>
                <w:bCs/>
                <w:spacing w:val="-10"/>
                <w:szCs w:val="24"/>
              </w:rPr>
              <w:t>-</w:t>
            </w:r>
            <w:r w:rsidRPr="00133422">
              <w:rPr>
                <w:b/>
                <w:bCs/>
                <w:spacing w:val="-10"/>
                <w:szCs w:val="24"/>
              </w:rPr>
              <w:t>ное</w:t>
            </w:r>
            <w:proofErr w:type="spellEnd"/>
            <w:proofErr w:type="gramEnd"/>
            <w:r w:rsidRPr="00133422">
              <w:rPr>
                <w:b/>
                <w:bCs/>
                <w:spacing w:val="-10"/>
                <w:szCs w:val="24"/>
              </w:rPr>
              <w:t xml:space="preserve"> </w:t>
            </w:r>
            <w:r w:rsidRPr="00133422">
              <w:rPr>
                <w:b/>
                <w:bCs/>
                <w:spacing w:val="-8"/>
                <w:szCs w:val="24"/>
              </w:rPr>
              <w:t xml:space="preserve">количество </w:t>
            </w:r>
            <w:r w:rsidRPr="00133422">
              <w:rPr>
                <w:b/>
                <w:bCs/>
                <w:szCs w:val="24"/>
              </w:rPr>
              <w:t>баллов</w:t>
            </w:r>
          </w:p>
        </w:tc>
      </w:tr>
      <w:tr w:rsidR="001421C6" w:rsidRPr="00133422" w:rsidTr="00993067">
        <w:trPr>
          <w:trHeight w:hRule="exact" w:val="288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102" w:firstLine="0"/>
            </w:pPr>
            <w:r w:rsidRPr="004F1DC3">
              <w:rPr>
                <w:sz w:val="22"/>
              </w:rPr>
              <w:t>Актуальность и значимость выбранной темы</w:t>
            </w:r>
            <w:r w:rsidR="00993067" w:rsidRPr="004F1DC3">
              <w:rPr>
                <w:sz w:val="22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CC60A6">
            <w:pPr>
              <w:shd w:val="clear" w:color="auto" w:fill="FFFFFF"/>
              <w:ind w:left="407" w:hanging="142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4F1DC3">
        <w:trPr>
          <w:trHeight w:hRule="exact" w:val="544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1"/>
              </w:numPr>
              <w:shd w:val="clear" w:color="auto" w:fill="FFFFFF"/>
              <w:spacing w:line="240" w:lineRule="auto"/>
              <w:ind w:left="669" w:hanging="567"/>
            </w:pPr>
            <w:r w:rsidRPr="00993067">
              <w:rPr>
                <w:spacing w:val="-2"/>
                <w:sz w:val="22"/>
              </w:rPr>
              <w:t xml:space="preserve">Глубина и оригинальность содержания и формы работы </w:t>
            </w:r>
            <w:r w:rsidRPr="00993067">
              <w:rPr>
                <w:sz w:val="22"/>
              </w:rPr>
              <w:t>проведения мастер-класса</w:t>
            </w:r>
            <w:r w:rsidR="00993067" w:rsidRPr="00993067">
              <w:rPr>
                <w:sz w:val="22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993067">
            <w:pPr>
              <w:shd w:val="clear" w:color="auto" w:fill="FFFFFF"/>
              <w:spacing w:line="240" w:lineRule="auto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344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669" w:hanging="567"/>
            </w:pPr>
            <w:r w:rsidRPr="00993067">
              <w:rPr>
                <w:sz w:val="22"/>
              </w:rPr>
              <w:t>Научная и методическая ценность</w:t>
            </w:r>
            <w:r w:rsidR="00993067" w:rsidRPr="00993067">
              <w:rPr>
                <w:sz w:val="22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292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669" w:hanging="567"/>
            </w:pPr>
            <w:r w:rsidRPr="004F1DC3">
              <w:rPr>
                <w:spacing w:val="-8"/>
                <w:sz w:val="22"/>
              </w:rPr>
              <w:t>Профессиональное взаимодействие с аудиторией</w:t>
            </w:r>
            <w:r w:rsidR="00993067" w:rsidRPr="004F1DC3">
              <w:rPr>
                <w:spacing w:val="-8"/>
                <w:sz w:val="22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371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1"/>
              </w:numPr>
              <w:shd w:val="clear" w:color="auto" w:fill="FFFFFF"/>
              <w:spacing w:line="317" w:lineRule="exact"/>
              <w:ind w:left="669" w:hanging="567"/>
            </w:pPr>
            <w:r w:rsidRPr="004F1DC3">
              <w:rPr>
                <w:spacing w:val="-7"/>
                <w:sz w:val="22"/>
              </w:rPr>
              <w:t>Соответствие проведённого мероприятия формату мастер-</w:t>
            </w:r>
            <w:r w:rsidRPr="004F1DC3">
              <w:rPr>
                <w:sz w:val="22"/>
              </w:rPr>
              <w:t>класса</w:t>
            </w:r>
            <w:r w:rsidR="00993067" w:rsidRPr="004F1DC3">
              <w:rPr>
                <w:sz w:val="22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273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669" w:hanging="567"/>
            </w:pPr>
            <w:r w:rsidRPr="00993067">
              <w:rPr>
                <w:sz w:val="22"/>
              </w:rPr>
              <w:t>Общая культура и эрудиция</w:t>
            </w:r>
            <w:r w:rsidR="00993067" w:rsidRPr="00993067">
              <w:rPr>
                <w:sz w:val="22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277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669" w:hanging="567"/>
            </w:pPr>
            <w:r w:rsidRPr="004F1DC3">
              <w:rPr>
                <w:sz w:val="22"/>
              </w:rPr>
              <w:t>Соблюдение регламента</w:t>
            </w:r>
            <w:r w:rsidR="00993067" w:rsidRPr="004F1DC3">
              <w:rPr>
                <w:sz w:val="22"/>
              </w:rPr>
              <w:t>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  <w:tr w:rsidR="001421C6" w:rsidRPr="00133422" w:rsidTr="00993067">
        <w:trPr>
          <w:trHeight w:hRule="exact" w:val="296"/>
        </w:trPr>
        <w:tc>
          <w:tcPr>
            <w:tcW w:w="8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4F1DC3">
            <w:pPr>
              <w:pStyle w:val="a3"/>
              <w:numPr>
                <w:ilvl w:val="0"/>
                <w:numId w:val="21"/>
              </w:numPr>
              <w:shd w:val="clear" w:color="auto" w:fill="FFFFFF"/>
              <w:ind w:left="669" w:hanging="567"/>
            </w:pPr>
            <w:r w:rsidRPr="004F1DC3">
              <w:rPr>
                <w:spacing w:val="-11"/>
                <w:sz w:val="22"/>
              </w:rPr>
              <w:t>Дополнительный балл за форму представления</w:t>
            </w:r>
            <w:r w:rsidR="00993067" w:rsidRPr="004F1DC3">
              <w:rPr>
                <w:spacing w:val="-11"/>
                <w:sz w:val="22"/>
              </w:rPr>
              <w:t>.</w:t>
            </w:r>
            <w:r w:rsidRPr="004F1DC3">
              <w:rPr>
                <w:spacing w:val="-11"/>
                <w:sz w:val="22"/>
              </w:rPr>
              <w:t xml:space="preserve">  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1C6" w:rsidRPr="00993067" w:rsidRDefault="001421C6" w:rsidP="001D6B5F">
            <w:pPr>
              <w:shd w:val="clear" w:color="auto" w:fill="FFFFFF"/>
              <w:jc w:val="center"/>
            </w:pPr>
            <w:r w:rsidRPr="00993067">
              <w:rPr>
                <w:b/>
                <w:bCs/>
                <w:sz w:val="22"/>
              </w:rPr>
              <w:t>3</w:t>
            </w:r>
          </w:p>
        </w:tc>
      </w:tr>
    </w:tbl>
    <w:p w:rsidR="001628E6" w:rsidRPr="00A41F4E" w:rsidRDefault="001628E6" w:rsidP="00993067">
      <w:pPr>
        <w:shd w:val="clear" w:color="auto" w:fill="FFFFFF"/>
        <w:spacing w:before="298" w:line="262" w:lineRule="exact"/>
        <w:ind w:left="192"/>
        <w:rPr>
          <w:szCs w:val="24"/>
        </w:rPr>
      </w:pPr>
    </w:p>
    <w:sectPr w:rsidR="001628E6" w:rsidRPr="00A41F4E" w:rsidSect="00993067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7625"/>
    <w:multiLevelType w:val="multilevel"/>
    <w:tmpl w:val="7E0C09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43E471A"/>
    <w:multiLevelType w:val="hybridMultilevel"/>
    <w:tmpl w:val="0E6A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6A88"/>
    <w:multiLevelType w:val="hybridMultilevel"/>
    <w:tmpl w:val="5DBED818"/>
    <w:lvl w:ilvl="0" w:tplc="B76EA620">
      <w:start w:val="1"/>
      <w:numFmt w:val="bullet"/>
      <w:lvlText w:val="-"/>
      <w:lvlJc w:val="left"/>
      <w:pPr>
        <w:ind w:left="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76E9F88">
      <w:start w:val="1"/>
      <w:numFmt w:val="bullet"/>
      <w:lvlText w:val="o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DACF38">
      <w:start w:val="1"/>
      <w:numFmt w:val="bullet"/>
      <w:lvlText w:val="▪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88EF14">
      <w:start w:val="1"/>
      <w:numFmt w:val="bullet"/>
      <w:lvlText w:val="•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DA6FDA">
      <w:start w:val="1"/>
      <w:numFmt w:val="bullet"/>
      <w:lvlText w:val="o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981132">
      <w:start w:val="1"/>
      <w:numFmt w:val="bullet"/>
      <w:lvlText w:val="▪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86064A8">
      <w:start w:val="1"/>
      <w:numFmt w:val="bullet"/>
      <w:lvlText w:val="•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8C1A8E">
      <w:start w:val="1"/>
      <w:numFmt w:val="bullet"/>
      <w:lvlText w:val="o"/>
      <w:lvlJc w:val="left"/>
      <w:pPr>
        <w:ind w:left="6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2425C6">
      <w:start w:val="1"/>
      <w:numFmt w:val="bullet"/>
      <w:lvlText w:val="▪"/>
      <w:lvlJc w:val="left"/>
      <w:pPr>
        <w:ind w:left="7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F9B3D95"/>
    <w:multiLevelType w:val="hybridMultilevel"/>
    <w:tmpl w:val="59E635FA"/>
    <w:lvl w:ilvl="0" w:tplc="380C8AF4">
      <w:start w:val="1"/>
      <w:numFmt w:val="bullet"/>
      <w:lvlText w:val="-"/>
      <w:lvlJc w:val="left"/>
      <w:pPr>
        <w:ind w:left="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DE24E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02129C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A28BC4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B43EEC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EC1502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4E098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2A8FC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6C7180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0312020"/>
    <w:multiLevelType w:val="multilevel"/>
    <w:tmpl w:val="1F86B69A"/>
    <w:lvl w:ilvl="0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7094FD1"/>
    <w:multiLevelType w:val="hybridMultilevel"/>
    <w:tmpl w:val="109A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14913"/>
    <w:multiLevelType w:val="hybridMultilevel"/>
    <w:tmpl w:val="5CEE7ECE"/>
    <w:lvl w:ilvl="0" w:tplc="10781762">
      <w:start w:val="1"/>
      <w:numFmt w:val="decimal"/>
      <w:lvlText w:val="%1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E2E4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16124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E42EF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8CB2D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840D3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FE34D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A0CCB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CE11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D0C67D8"/>
    <w:multiLevelType w:val="hybridMultilevel"/>
    <w:tmpl w:val="4B602550"/>
    <w:lvl w:ilvl="0" w:tplc="EE70D99E">
      <w:start w:val="1"/>
      <w:numFmt w:val="bullet"/>
      <w:lvlText w:val="-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04D410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AAF11A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BEF06C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A0ADD0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A00B6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EE119E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241D82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0CB906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DB92E40"/>
    <w:multiLevelType w:val="multilevel"/>
    <w:tmpl w:val="F0301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180E2C"/>
    <w:multiLevelType w:val="hybridMultilevel"/>
    <w:tmpl w:val="D2A80ABE"/>
    <w:lvl w:ilvl="0" w:tplc="7D86EC68">
      <w:start w:val="1"/>
      <w:numFmt w:val="bullet"/>
      <w:lvlText w:val="-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C4A644">
      <w:start w:val="1"/>
      <w:numFmt w:val="bullet"/>
      <w:lvlText w:val="o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3C1942">
      <w:start w:val="1"/>
      <w:numFmt w:val="bullet"/>
      <w:lvlText w:val="▪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BAA562">
      <w:start w:val="1"/>
      <w:numFmt w:val="bullet"/>
      <w:lvlText w:val="•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1EB892">
      <w:start w:val="1"/>
      <w:numFmt w:val="bullet"/>
      <w:lvlText w:val="o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9431FA">
      <w:start w:val="1"/>
      <w:numFmt w:val="bullet"/>
      <w:lvlText w:val="▪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D02DBE">
      <w:start w:val="1"/>
      <w:numFmt w:val="bullet"/>
      <w:lvlText w:val="•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F48BE8">
      <w:start w:val="1"/>
      <w:numFmt w:val="bullet"/>
      <w:lvlText w:val="o"/>
      <w:lvlJc w:val="left"/>
      <w:pPr>
        <w:ind w:left="6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1ED8D0">
      <w:start w:val="1"/>
      <w:numFmt w:val="bullet"/>
      <w:lvlText w:val="▪"/>
      <w:lvlJc w:val="left"/>
      <w:pPr>
        <w:ind w:left="7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8041074"/>
    <w:multiLevelType w:val="hybridMultilevel"/>
    <w:tmpl w:val="D408EDD4"/>
    <w:lvl w:ilvl="0" w:tplc="9B524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2454B4"/>
    <w:multiLevelType w:val="hybridMultilevel"/>
    <w:tmpl w:val="6F081248"/>
    <w:lvl w:ilvl="0" w:tplc="B0F2A966">
      <w:start w:val="1"/>
      <w:numFmt w:val="bullet"/>
      <w:lvlText w:val="-"/>
      <w:lvlJc w:val="left"/>
      <w:pPr>
        <w:ind w:left="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BE9B06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528B76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B0218A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6A01E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10A10C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6C9CC6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3603A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28625C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5F727F2"/>
    <w:multiLevelType w:val="hybridMultilevel"/>
    <w:tmpl w:val="50E4B878"/>
    <w:lvl w:ilvl="0" w:tplc="9B524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F60EAC"/>
    <w:multiLevelType w:val="hybridMultilevel"/>
    <w:tmpl w:val="42A411AA"/>
    <w:lvl w:ilvl="0" w:tplc="FA842AFE">
      <w:start w:val="4"/>
      <w:numFmt w:val="decimal"/>
      <w:lvlText w:val="%1)"/>
      <w:lvlJc w:val="left"/>
      <w:pPr>
        <w:ind w:left="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66718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88FE68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74AD18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04992E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30D71E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7EF1CC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CCC682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1A2EAE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E7871EB"/>
    <w:multiLevelType w:val="hybridMultilevel"/>
    <w:tmpl w:val="153045A2"/>
    <w:lvl w:ilvl="0" w:tplc="ADA66B68">
      <w:start w:val="1"/>
      <w:numFmt w:val="decimal"/>
      <w:lvlText w:val="%1)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2453A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FEDE2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763ABE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660056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4A03B2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942CC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64E8D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80F7C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1F427A2"/>
    <w:multiLevelType w:val="hybridMultilevel"/>
    <w:tmpl w:val="53D692E2"/>
    <w:lvl w:ilvl="0" w:tplc="86724FEE">
      <w:start w:val="1"/>
      <w:numFmt w:val="bullet"/>
      <w:lvlText w:val="-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48EA3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84BB4E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B63D56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64E406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B82C2C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B20530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6A3C1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7C361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2FF1F97"/>
    <w:multiLevelType w:val="hybridMultilevel"/>
    <w:tmpl w:val="70303E88"/>
    <w:lvl w:ilvl="0" w:tplc="51E425B8">
      <w:start w:val="2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7">
    <w:nsid w:val="6486453F"/>
    <w:multiLevelType w:val="hybridMultilevel"/>
    <w:tmpl w:val="67E07094"/>
    <w:lvl w:ilvl="0" w:tplc="78025812">
      <w:start w:val="5"/>
      <w:numFmt w:val="decimal"/>
      <w:lvlText w:val="%1.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C411AA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AE7D04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16A9AA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D4F80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329CA2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021B3E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4A36B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E6DCFE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B3B7781"/>
    <w:multiLevelType w:val="singleLevel"/>
    <w:tmpl w:val="DC94AB72"/>
    <w:lvl w:ilvl="0">
      <w:numFmt w:val="decimal"/>
      <w:lvlText w:val="%1"/>
      <w:legacy w:legacy="1" w:legacySpace="0" w:legacyIndent="171"/>
      <w:lvlJc w:val="left"/>
      <w:rPr>
        <w:rFonts w:ascii="Times New Roman" w:hAnsi="Times New Roman" w:cs="Times New Roman" w:hint="default"/>
      </w:rPr>
    </w:lvl>
  </w:abstractNum>
  <w:abstractNum w:abstractNumId="19">
    <w:nsid w:val="6F1A0616"/>
    <w:multiLevelType w:val="hybridMultilevel"/>
    <w:tmpl w:val="38FA50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B6102"/>
    <w:multiLevelType w:val="hybridMultilevel"/>
    <w:tmpl w:val="021C48CE"/>
    <w:lvl w:ilvl="0" w:tplc="C7745E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45E71"/>
    <w:multiLevelType w:val="hybridMultilevel"/>
    <w:tmpl w:val="AE2A12EE"/>
    <w:lvl w:ilvl="0" w:tplc="98407DB6">
      <w:start w:val="2"/>
      <w:numFmt w:val="decimal"/>
      <w:lvlText w:val="%1.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6A4B4C">
      <w:start w:val="1"/>
      <w:numFmt w:val="lowerLetter"/>
      <w:lvlText w:val="%2"/>
      <w:lvlJc w:val="left"/>
      <w:pPr>
        <w:ind w:left="3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C69DD2">
      <w:start w:val="1"/>
      <w:numFmt w:val="lowerRoman"/>
      <w:lvlText w:val="%3"/>
      <w:lvlJc w:val="left"/>
      <w:pPr>
        <w:ind w:left="4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A049E">
      <w:start w:val="1"/>
      <w:numFmt w:val="decimal"/>
      <w:lvlText w:val="%4"/>
      <w:lvlJc w:val="left"/>
      <w:pPr>
        <w:ind w:left="5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BEDD98">
      <w:start w:val="1"/>
      <w:numFmt w:val="lowerLetter"/>
      <w:lvlText w:val="%5"/>
      <w:lvlJc w:val="left"/>
      <w:pPr>
        <w:ind w:left="5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54BD8E">
      <w:start w:val="1"/>
      <w:numFmt w:val="lowerRoman"/>
      <w:lvlText w:val="%6"/>
      <w:lvlJc w:val="left"/>
      <w:pPr>
        <w:ind w:left="6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06726A">
      <w:start w:val="1"/>
      <w:numFmt w:val="decimal"/>
      <w:lvlText w:val="%7"/>
      <w:lvlJc w:val="left"/>
      <w:pPr>
        <w:ind w:left="7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CABBC6">
      <w:start w:val="1"/>
      <w:numFmt w:val="lowerLetter"/>
      <w:lvlText w:val="%8"/>
      <w:lvlJc w:val="left"/>
      <w:pPr>
        <w:ind w:left="8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56181C">
      <w:start w:val="1"/>
      <w:numFmt w:val="lowerRoman"/>
      <w:lvlText w:val="%9"/>
      <w:lvlJc w:val="left"/>
      <w:pPr>
        <w:ind w:left="8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2DE023E"/>
    <w:multiLevelType w:val="singleLevel"/>
    <w:tmpl w:val="85C8D56C"/>
    <w:lvl w:ilvl="0"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3">
    <w:nsid w:val="78065F8C"/>
    <w:multiLevelType w:val="hybridMultilevel"/>
    <w:tmpl w:val="F0B035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33542"/>
    <w:multiLevelType w:val="hybridMultilevel"/>
    <w:tmpl w:val="DB2A8488"/>
    <w:lvl w:ilvl="0" w:tplc="D3C600E4">
      <w:start w:val="1"/>
      <w:numFmt w:val="bullet"/>
      <w:lvlText w:val="-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3452E8">
      <w:start w:val="1"/>
      <w:numFmt w:val="bullet"/>
      <w:lvlText w:val="o"/>
      <w:lvlJc w:val="left"/>
      <w:pPr>
        <w:ind w:left="1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A294DA">
      <w:start w:val="1"/>
      <w:numFmt w:val="bullet"/>
      <w:lvlText w:val="▪"/>
      <w:lvlJc w:val="left"/>
      <w:pPr>
        <w:ind w:left="2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EEDDB4">
      <w:start w:val="1"/>
      <w:numFmt w:val="bullet"/>
      <w:lvlText w:val="•"/>
      <w:lvlJc w:val="left"/>
      <w:pPr>
        <w:ind w:left="3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82C08C">
      <w:start w:val="1"/>
      <w:numFmt w:val="bullet"/>
      <w:lvlText w:val="o"/>
      <w:lvlJc w:val="left"/>
      <w:pPr>
        <w:ind w:left="4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ECEBF6">
      <w:start w:val="1"/>
      <w:numFmt w:val="bullet"/>
      <w:lvlText w:val="▪"/>
      <w:lvlJc w:val="left"/>
      <w:pPr>
        <w:ind w:left="4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6C2446">
      <w:start w:val="1"/>
      <w:numFmt w:val="bullet"/>
      <w:lvlText w:val="•"/>
      <w:lvlJc w:val="left"/>
      <w:pPr>
        <w:ind w:left="5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B4A01A">
      <w:start w:val="1"/>
      <w:numFmt w:val="bullet"/>
      <w:lvlText w:val="o"/>
      <w:lvlJc w:val="left"/>
      <w:pPr>
        <w:ind w:left="6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08B344">
      <w:start w:val="1"/>
      <w:numFmt w:val="bullet"/>
      <w:lvlText w:val="▪"/>
      <w:lvlJc w:val="left"/>
      <w:pPr>
        <w:ind w:left="6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B3E591E"/>
    <w:multiLevelType w:val="multilevel"/>
    <w:tmpl w:val="31388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24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5"/>
  </w:num>
  <w:num w:numId="17">
    <w:abstractNumId w:val="18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19"/>
  </w:num>
  <w:num w:numId="23">
    <w:abstractNumId w:val="23"/>
  </w:num>
  <w:num w:numId="24">
    <w:abstractNumId w:val="20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8F7"/>
    <w:rsid w:val="00017721"/>
    <w:rsid w:val="00037B2E"/>
    <w:rsid w:val="00054FED"/>
    <w:rsid w:val="00087D0B"/>
    <w:rsid w:val="000A3474"/>
    <w:rsid w:val="000A3EBE"/>
    <w:rsid w:val="000B753A"/>
    <w:rsid w:val="000C6F43"/>
    <w:rsid w:val="000F5DD9"/>
    <w:rsid w:val="00133422"/>
    <w:rsid w:val="001343C4"/>
    <w:rsid w:val="001421C6"/>
    <w:rsid w:val="001626A6"/>
    <w:rsid w:val="001628E6"/>
    <w:rsid w:val="001979C7"/>
    <w:rsid w:val="001D450D"/>
    <w:rsid w:val="001E2AD5"/>
    <w:rsid w:val="00202A59"/>
    <w:rsid w:val="00217FAA"/>
    <w:rsid w:val="00246646"/>
    <w:rsid w:val="002B6002"/>
    <w:rsid w:val="002C1114"/>
    <w:rsid w:val="0031015B"/>
    <w:rsid w:val="0031283A"/>
    <w:rsid w:val="00312A89"/>
    <w:rsid w:val="00326FB0"/>
    <w:rsid w:val="00345B7E"/>
    <w:rsid w:val="00366D29"/>
    <w:rsid w:val="003827AE"/>
    <w:rsid w:val="004309CD"/>
    <w:rsid w:val="00431A16"/>
    <w:rsid w:val="00451BE1"/>
    <w:rsid w:val="00455F67"/>
    <w:rsid w:val="00456142"/>
    <w:rsid w:val="004851C7"/>
    <w:rsid w:val="00495DF4"/>
    <w:rsid w:val="004B2A9C"/>
    <w:rsid w:val="004B7646"/>
    <w:rsid w:val="004C2BC4"/>
    <w:rsid w:val="004C53D4"/>
    <w:rsid w:val="004F1DC3"/>
    <w:rsid w:val="004F5B11"/>
    <w:rsid w:val="004F71EE"/>
    <w:rsid w:val="00511DF9"/>
    <w:rsid w:val="00517BF8"/>
    <w:rsid w:val="00527A25"/>
    <w:rsid w:val="00550B26"/>
    <w:rsid w:val="00561981"/>
    <w:rsid w:val="005714BF"/>
    <w:rsid w:val="00572118"/>
    <w:rsid w:val="00573485"/>
    <w:rsid w:val="005B56ED"/>
    <w:rsid w:val="005D2BB2"/>
    <w:rsid w:val="00623D59"/>
    <w:rsid w:val="006438E0"/>
    <w:rsid w:val="006568D1"/>
    <w:rsid w:val="006728A6"/>
    <w:rsid w:val="00723BC7"/>
    <w:rsid w:val="00773483"/>
    <w:rsid w:val="00781673"/>
    <w:rsid w:val="007A2256"/>
    <w:rsid w:val="007B287E"/>
    <w:rsid w:val="007B4B51"/>
    <w:rsid w:val="007D5BF7"/>
    <w:rsid w:val="00841556"/>
    <w:rsid w:val="00842AC8"/>
    <w:rsid w:val="008D102E"/>
    <w:rsid w:val="00906F4A"/>
    <w:rsid w:val="009235D5"/>
    <w:rsid w:val="009448AE"/>
    <w:rsid w:val="00944B81"/>
    <w:rsid w:val="0095133D"/>
    <w:rsid w:val="009621B2"/>
    <w:rsid w:val="009731C6"/>
    <w:rsid w:val="00982E1C"/>
    <w:rsid w:val="0099020A"/>
    <w:rsid w:val="00993067"/>
    <w:rsid w:val="0099363C"/>
    <w:rsid w:val="009B0E3C"/>
    <w:rsid w:val="009B6FA5"/>
    <w:rsid w:val="009C711C"/>
    <w:rsid w:val="009E1206"/>
    <w:rsid w:val="009F67BF"/>
    <w:rsid w:val="00A01B2B"/>
    <w:rsid w:val="00A41F4E"/>
    <w:rsid w:val="00A62592"/>
    <w:rsid w:val="00AA78F7"/>
    <w:rsid w:val="00AC2EFF"/>
    <w:rsid w:val="00AC431C"/>
    <w:rsid w:val="00AE6CE6"/>
    <w:rsid w:val="00B12B00"/>
    <w:rsid w:val="00B23524"/>
    <w:rsid w:val="00B25A14"/>
    <w:rsid w:val="00B44B32"/>
    <w:rsid w:val="00BC731A"/>
    <w:rsid w:val="00BF7769"/>
    <w:rsid w:val="00C03DE3"/>
    <w:rsid w:val="00C040A3"/>
    <w:rsid w:val="00C14835"/>
    <w:rsid w:val="00CB717C"/>
    <w:rsid w:val="00CC60A6"/>
    <w:rsid w:val="00CD3345"/>
    <w:rsid w:val="00D0351C"/>
    <w:rsid w:val="00D3170A"/>
    <w:rsid w:val="00DA10FC"/>
    <w:rsid w:val="00DC3BB9"/>
    <w:rsid w:val="00DC51EF"/>
    <w:rsid w:val="00E31640"/>
    <w:rsid w:val="00E54193"/>
    <w:rsid w:val="00E6624B"/>
    <w:rsid w:val="00F144E6"/>
    <w:rsid w:val="00F34185"/>
    <w:rsid w:val="00F56E60"/>
    <w:rsid w:val="00F706C9"/>
    <w:rsid w:val="00FC4258"/>
    <w:rsid w:val="00FF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E4999-C81D-4E7D-8834-494493A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32"/>
    <w:pPr>
      <w:spacing w:after="14" w:line="266" w:lineRule="auto"/>
      <w:ind w:left="293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44B32"/>
    <w:pPr>
      <w:keepNext/>
      <w:keepLines/>
      <w:spacing w:after="0" w:line="256" w:lineRule="auto"/>
      <w:ind w:left="2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B3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44B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A2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FC4258"/>
    <w:rPr>
      <w:b/>
      <w:bCs/>
    </w:rPr>
  </w:style>
  <w:style w:type="table" w:customStyle="1" w:styleId="11">
    <w:name w:val="Сетка таблицы1"/>
    <w:basedOn w:val="a1"/>
    <w:next w:val="a7"/>
    <w:uiPriority w:val="59"/>
    <w:rsid w:val="00FC42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8883-DB42-4CF6-84DA-40D78F82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2017-01-18T04:08:00Z</cp:lastPrinted>
  <dcterms:created xsi:type="dcterms:W3CDTF">2023-03-21T05:49:00Z</dcterms:created>
  <dcterms:modified xsi:type="dcterms:W3CDTF">2023-10-31T12:49:00Z</dcterms:modified>
</cp:coreProperties>
</file>